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487B5" w14:textId="77777777" w:rsidR="00C03071" w:rsidRDefault="00C03071" w:rsidP="00C03071">
      <w:pPr>
        <w:rPr>
          <w:rFonts w:cs="Arial"/>
          <w:b/>
          <w:sz w:val="28"/>
          <w:szCs w:val="28"/>
        </w:rPr>
      </w:pPr>
    </w:p>
    <w:p w14:paraId="0BF71DC6" w14:textId="77777777" w:rsidR="00C03071" w:rsidRDefault="00C03071" w:rsidP="00C03071">
      <w:pPr>
        <w:jc w:val="center"/>
        <w:rPr>
          <w:rFonts w:cs="Arial"/>
          <w:b/>
          <w:sz w:val="28"/>
          <w:szCs w:val="28"/>
        </w:rPr>
      </w:pPr>
    </w:p>
    <w:p w14:paraId="2514C897" w14:textId="77777777" w:rsidR="000E435D" w:rsidRDefault="00456A44" w:rsidP="000E435D">
      <w:pPr>
        <w:spacing w:line="276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Escolares</w:t>
      </w:r>
      <w:r w:rsidR="000E435D">
        <w:rPr>
          <w:rFonts w:cs="Arial"/>
          <w:b/>
          <w:sz w:val="32"/>
          <w:szCs w:val="32"/>
        </w:rPr>
        <w:t xml:space="preserve"> reflexionan sobre el futuro de</w:t>
      </w:r>
    </w:p>
    <w:p w14:paraId="3AFE5B7B" w14:textId="29601150" w:rsidR="00C03071" w:rsidRDefault="00456A44" w:rsidP="000E435D">
      <w:pPr>
        <w:spacing w:line="276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Donostia-San Sebastián en </w:t>
      </w:r>
      <w:r w:rsidR="000E435D">
        <w:rPr>
          <w:rFonts w:cs="Arial"/>
          <w:b/>
          <w:sz w:val="32"/>
          <w:szCs w:val="32"/>
        </w:rPr>
        <w:t xml:space="preserve">el marco de </w:t>
      </w:r>
      <w:r>
        <w:rPr>
          <w:rFonts w:cs="Arial"/>
          <w:b/>
          <w:sz w:val="32"/>
          <w:szCs w:val="32"/>
        </w:rPr>
        <w:t xml:space="preserve">la iniciativa “Pensar la ciudad“ </w:t>
      </w:r>
      <w:r w:rsidR="000E435D">
        <w:rPr>
          <w:rFonts w:cs="Arial"/>
          <w:b/>
          <w:sz w:val="32"/>
          <w:szCs w:val="32"/>
        </w:rPr>
        <w:t>d</w:t>
      </w:r>
      <w:r>
        <w:rPr>
          <w:rFonts w:cs="Arial"/>
          <w:b/>
          <w:sz w:val="32"/>
          <w:szCs w:val="32"/>
        </w:rPr>
        <w:t>el Museum Cemento Rezola</w:t>
      </w:r>
    </w:p>
    <w:p w14:paraId="202C2C7A" w14:textId="6C79419E" w:rsidR="00456A44" w:rsidRDefault="00456A44" w:rsidP="004A0CBA">
      <w:pPr>
        <w:pStyle w:val="NormalWeb"/>
        <w:spacing w:line="276" w:lineRule="auto"/>
        <w:jc w:val="both"/>
        <w:textAlignment w:val="baseline"/>
        <w:rPr>
          <w:rFonts w:asciiTheme="minorHAnsi" w:hAnsiTheme="minorHAnsi" w:cstheme="minorHAnsi"/>
          <w:b/>
          <w:sz w:val="22"/>
          <w:lang w:val="de-DE" w:eastAsia="de-DE"/>
        </w:rPr>
      </w:pPr>
      <w:r>
        <w:rPr>
          <w:rFonts w:asciiTheme="minorHAnsi" w:hAnsiTheme="minorHAnsi" w:cstheme="minorHAnsi"/>
          <w:b/>
          <w:sz w:val="22"/>
          <w:lang w:val="de-DE" w:eastAsia="de-DE"/>
        </w:rPr>
        <w:t>Más de 200 niños de los centros</w:t>
      </w:r>
      <w:r w:rsidR="004A0CBA" w:rsidRPr="004A0CBA">
        <w:rPr>
          <w:rFonts w:asciiTheme="minorHAnsi" w:hAnsiTheme="minorHAnsi" w:cstheme="minorHAnsi"/>
          <w:b/>
          <w:sz w:val="22"/>
          <w:lang w:val="de-DE" w:eastAsia="de-DE"/>
        </w:rPr>
        <w:t xml:space="preserve"> </w:t>
      </w:r>
      <w:r>
        <w:rPr>
          <w:rFonts w:asciiTheme="minorHAnsi" w:hAnsiTheme="minorHAnsi" w:cstheme="minorHAnsi"/>
          <w:b/>
          <w:sz w:val="22"/>
          <w:lang w:val="de-DE" w:eastAsia="de-DE"/>
        </w:rPr>
        <w:t>Amassorrain I</w:t>
      </w:r>
      <w:r w:rsidRPr="00456A44">
        <w:rPr>
          <w:rFonts w:asciiTheme="minorHAnsi" w:hAnsiTheme="minorHAnsi" w:cstheme="minorHAnsi"/>
          <w:b/>
          <w:sz w:val="22"/>
          <w:lang w:val="de-DE" w:eastAsia="de-DE"/>
        </w:rPr>
        <w:t>kastola de Añorg</w:t>
      </w:r>
      <w:r>
        <w:rPr>
          <w:rFonts w:asciiTheme="minorHAnsi" w:hAnsiTheme="minorHAnsi" w:cstheme="minorHAnsi"/>
          <w:b/>
          <w:sz w:val="22"/>
          <w:lang w:val="de-DE" w:eastAsia="de-DE"/>
        </w:rPr>
        <w:t>a, Axular Lizeoa, Altza Herri Eskola y Zuhaizti Eskola P</w:t>
      </w:r>
      <w:r w:rsidRPr="00456A44">
        <w:rPr>
          <w:rFonts w:asciiTheme="minorHAnsi" w:hAnsiTheme="minorHAnsi" w:cstheme="minorHAnsi"/>
          <w:b/>
          <w:sz w:val="22"/>
          <w:lang w:val="de-DE" w:eastAsia="de-DE"/>
        </w:rPr>
        <w:t>ublikoa</w:t>
      </w:r>
      <w:r>
        <w:rPr>
          <w:rFonts w:asciiTheme="minorHAnsi" w:hAnsiTheme="minorHAnsi" w:cstheme="minorHAnsi"/>
          <w:b/>
          <w:sz w:val="22"/>
          <w:lang w:val="de-DE" w:eastAsia="de-DE"/>
        </w:rPr>
        <w:t xml:space="preserve"> </w:t>
      </w:r>
      <w:r w:rsidR="005A1737">
        <w:rPr>
          <w:rFonts w:asciiTheme="minorHAnsi" w:hAnsiTheme="minorHAnsi" w:cstheme="minorHAnsi"/>
          <w:b/>
          <w:sz w:val="22"/>
          <w:lang w:val="de-DE" w:eastAsia="de-DE"/>
        </w:rPr>
        <w:t xml:space="preserve">van a participar </w:t>
      </w:r>
      <w:r>
        <w:rPr>
          <w:rFonts w:asciiTheme="minorHAnsi" w:hAnsiTheme="minorHAnsi" w:cstheme="minorHAnsi"/>
          <w:b/>
          <w:sz w:val="22"/>
          <w:lang w:val="de-DE" w:eastAsia="de-DE"/>
        </w:rPr>
        <w:t xml:space="preserve">en </w:t>
      </w:r>
      <w:r w:rsidR="000A76D2">
        <w:rPr>
          <w:rFonts w:asciiTheme="minorHAnsi" w:hAnsiTheme="minorHAnsi" w:cstheme="minorHAnsi"/>
          <w:b/>
          <w:sz w:val="22"/>
          <w:lang w:val="de-DE" w:eastAsia="de-DE"/>
        </w:rPr>
        <w:t>este novedoso</w:t>
      </w:r>
      <w:r w:rsidR="005A1737">
        <w:rPr>
          <w:rFonts w:asciiTheme="minorHAnsi" w:hAnsiTheme="minorHAnsi" w:cstheme="minorHAnsi"/>
          <w:b/>
          <w:sz w:val="22"/>
          <w:lang w:val="de-DE" w:eastAsia="de-DE"/>
        </w:rPr>
        <w:t xml:space="preserve"> proyecto</w:t>
      </w:r>
    </w:p>
    <w:p w14:paraId="58D67FBD" w14:textId="3B675BF3" w:rsidR="005A1737" w:rsidRDefault="00C03071" w:rsidP="004B4B51">
      <w:pPr>
        <w:pStyle w:val="NormalWeb"/>
        <w:spacing w:line="276" w:lineRule="auto"/>
        <w:jc w:val="both"/>
        <w:textAlignment w:val="baseline"/>
        <w:rPr>
          <w:rFonts w:cs="Arial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98648A">
        <w:rPr>
          <w:rFonts w:ascii="Arial" w:hAnsi="Arial" w:cs="Arial"/>
          <w:b/>
          <w:sz w:val="22"/>
          <w:szCs w:val="22"/>
        </w:rPr>
        <w:t>ñorga</w:t>
      </w:r>
      <w:r w:rsidRPr="0047149A">
        <w:rPr>
          <w:rFonts w:ascii="Arial" w:hAnsi="Arial" w:cs="Arial"/>
          <w:b/>
          <w:sz w:val="22"/>
          <w:szCs w:val="22"/>
        </w:rPr>
        <w:t xml:space="preserve">, </w:t>
      </w:r>
      <w:r w:rsidR="00456A44">
        <w:rPr>
          <w:rFonts w:ascii="Arial" w:hAnsi="Arial" w:cs="Arial"/>
          <w:b/>
          <w:sz w:val="22"/>
          <w:szCs w:val="22"/>
        </w:rPr>
        <w:t>2</w:t>
      </w:r>
      <w:r w:rsidR="005A1737">
        <w:rPr>
          <w:rFonts w:ascii="Arial" w:hAnsi="Arial" w:cs="Arial"/>
          <w:b/>
          <w:sz w:val="22"/>
          <w:szCs w:val="22"/>
        </w:rPr>
        <w:t>8</w:t>
      </w:r>
      <w:r w:rsidR="006F699A">
        <w:rPr>
          <w:rFonts w:ascii="Arial" w:hAnsi="Arial" w:cs="Arial"/>
          <w:b/>
          <w:sz w:val="22"/>
          <w:szCs w:val="22"/>
        </w:rPr>
        <w:t xml:space="preserve"> </w:t>
      </w:r>
      <w:r w:rsidRPr="0047149A">
        <w:rPr>
          <w:rFonts w:ascii="Arial" w:hAnsi="Arial" w:cs="Arial"/>
          <w:b/>
          <w:sz w:val="22"/>
          <w:szCs w:val="22"/>
        </w:rPr>
        <w:t xml:space="preserve">de </w:t>
      </w:r>
      <w:r w:rsidR="00456A44">
        <w:rPr>
          <w:rFonts w:ascii="Arial" w:hAnsi="Arial" w:cs="Arial"/>
          <w:b/>
          <w:sz w:val="22"/>
          <w:szCs w:val="22"/>
        </w:rPr>
        <w:t>mayo</w:t>
      </w:r>
      <w:r w:rsidRPr="0047149A">
        <w:rPr>
          <w:rFonts w:ascii="Arial" w:hAnsi="Arial" w:cs="Arial"/>
          <w:b/>
          <w:sz w:val="22"/>
          <w:szCs w:val="22"/>
        </w:rPr>
        <w:t xml:space="preserve">.- </w:t>
      </w:r>
      <w:r w:rsidRPr="0047149A">
        <w:rPr>
          <w:rFonts w:ascii="Arial" w:hAnsi="Arial" w:cs="Arial"/>
          <w:sz w:val="22"/>
          <w:szCs w:val="22"/>
        </w:rPr>
        <w:t xml:space="preserve"> </w:t>
      </w:r>
      <w:r w:rsidR="00456A44">
        <w:rPr>
          <w:rFonts w:ascii="Arial" w:hAnsi="Arial" w:cs="Arial"/>
          <w:sz w:val="22"/>
          <w:szCs w:val="22"/>
        </w:rPr>
        <w:t>Más de 200 escolares</w:t>
      </w:r>
      <w:r w:rsidR="00E43256">
        <w:rPr>
          <w:rFonts w:ascii="Arial" w:hAnsi="Arial" w:cs="Arial"/>
          <w:sz w:val="22"/>
          <w:szCs w:val="22"/>
        </w:rPr>
        <w:t xml:space="preserve">, </w:t>
      </w:r>
      <w:r w:rsidR="00456A44">
        <w:rPr>
          <w:rFonts w:ascii="Arial" w:hAnsi="Arial" w:cs="Arial"/>
          <w:sz w:val="22"/>
          <w:szCs w:val="22"/>
        </w:rPr>
        <w:t xml:space="preserve">con edades comprendidas entre los 6 y los 12 años, </w:t>
      </w:r>
      <w:r w:rsidR="005A1737">
        <w:rPr>
          <w:rFonts w:ascii="Arial" w:hAnsi="Arial" w:cs="Arial"/>
          <w:sz w:val="22"/>
          <w:szCs w:val="22"/>
        </w:rPr>
        <w:t xml:space="preserve">están participando en </w:t>
      </w:r>
      <w:r w:rsidR="00E43256">
        <w:rPr>
          <w:rFonts w:ascii="Arial" w:hAnsi="Arial" w:cs="Arial"/>
          <w:sz w:val="22"/>
          <w:szCs w:val="22"/>
        </w:rPr>
        <w:t xml:space="preserve">el </w:t>
      </w:r>
      <w:r w:rsidR="005A1737">
        <w:rPr>
          <w:rFonts w:ascii="Arial" w:hAnsi="Arial" w:cs="Arial"/>
          <w:sz w:val="22"/>
          <w:szCs w:val="22"/>
        </w:rPr>
        <w:t>proyecto</w:t>
      </w:r>
      <w:r w:rsidR="00456A44">
        <w:rPr>
          <w:rFonts w:ascii="Arial" w:hAnsi="Arial" w:cs="Arial"/>
          <w:sz w:val="22"/>
          <w:szCs w:val="22"/>
        </w:rPr>
        <w:t xml:space="preserve"> “Pensar la ciudad”</w:t>
      </w:r>
      <w:r w:rsidR="005A1737">
        <w:rPr>
          <w:rFonts w:ascii="Arial" w:hAnsi="Arial" w:cs="Arial"/>
          <w:sz w:val="22"/>
          <w:szCs w:val="22"/>
        </w:rPr>
        <w:t xml:space="preserve"> que el</w:t>
      </w:r>
      <w:r w:rsidR="00456A44">
        <w:rPr>
          <w:rFonts w:ascii="Arial" w:hAnsi="Arial" w:cs="Arial"/>
          <w:sz w:val="22"/>
          <w:szCs w:val="22"/>
        </w:rPr>
        <w:t xml:space="preserve"> </w:t>
      </w:r>
      <w:r w:rsidR="004A0CBA" w:rsidRPr="004A0CBA">
        <w:rPr>
          <w:rFonts w:ascii="Arial" w:hAnsi="Arial" w:cs="Arial"/>
          <w:sz w:val="22"/>
          <w:szCs w:val="22"/>
        </w:rPr>
        <w:t>Museum Cemento Rezola</w:t>
      </w:r>
      <w:r w:rsidR="005A1737">
        <w:rPr>
          <w:rFonts w:ascii="Arial" w:hAnsi="Arial" w:cs="Arial"/>
          <w:sz w:val="22"/>
          <w:szCs w:val="22"/>
        </w:rPr>
        <w:t xml:space="preserve">, propiedad de Cementos </w:t>
      </w:r>
      <w:proofErr w:type="spellStart"/>
      <w:r w:rsidR="005A1737">
        <w:rPr>
          <w:rFonts w:ascii="Arial" w:hAnsi="Arial" w:cs="Arial"/>
          <w:sz w:val="22"/>
          <w:szCs w:val="22"/>
        </w:rPr>
        <w:t>Rezola-HeidelbergCement</w:t>
      </w:r>
      <w:proofErr w:type="spellEnd"/>
      <w:r w:rsidR="005A17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1737">
        <w:rPr>
          <w:rFonts w:ascii="Arial" w:hAnsi="Arial" w:cs="Arial"/>
          <w:sz w:val="22"/>
          <w:szCs w:val="22"/>
        </w:rPr>
        <w:t>Group</w:t>
      </w:r>
      <w:proofErr w:type="spellEnd"/>
      <w:r w:rsidR="005A1737">
        <w:rPr>
          <w:rFonts w:ascii="Arial" w:hAnsi="Arial" w:cs="Arial"/>
          <w:sz w:val="22"/>
          <w:szCs w:val="22"/>
        </w:rPr>
        <w:t xml:space="preserve">, ha puesto en marcha para </w:t>
      </w:r>
      <w:r w:rsidR="00FF0AF2" w:rsidRPr="00FF0AF2">
        <w:rPr>
          <w:rFonts w:cs="Arial"/>
          <w:szCs w:val="22"/>
        </w:rPr>
        <w:t>invita</w:t>
      </w:r>
      <w:r w:rsidR="005A1737">
        <w:rPr>
          <w:rFonts w:cs="Arial"/>
          <w:szCs w:val="22"/>
        </w:rPr>
        <w:t>r</w:t>
      </w:r>
      <w:r w:rsidR="00FF0AF2" w:rsidRPr="00FF0AF2">
        <w:rPr>
          <w:rFonts w:cs="Arial"/>
          <w:szCs w:val="22"/>
        </w:rPr>
        <w:t xml:space="preserve"> a pensar de</w:t>
      </w:r>
      <w:r w:rsidR="00FF0AF2">
        <w:rPr>
          <w:rFonts w:cs="Arial"/>
          <w:szCs w:val="22"/>
        </w:rPr>
        <w:t xml:space="preserve"> </w:t>
      </w:r>
      <w:r w:rsidR="00FF0AF2" w:rsidRPr="00FF0AF2">
        <w:rPr>
          <w:rFonts w:cs="Arial"/>
          <w:szCs w:val="22"/>
        </w:rPr>
        <w:t xml:space="preserve">forma colectiva </w:t>
      </w:r>
      <w:r w:rsidR="000E435D">
        <w:rPr>
          <w:rFonts w:cs="Arial"/>
          <w:szCs w:val="22"/>
        </w:rPr>
        <w:t xml:space="preserve">sobre </w:t>
      </w:r>
      <w:r w:rsidR="00FF0AF2" w:rsidRPr="00FF0AF2">
        <w:rPr>
          <w:rFonts w:cs="Arial"/>
          <w:szCs w:val="22"/>
        </w:rPr>
        <w:t>la transformación y futuro de las ciudades en claves de</w:t>
      </w:r>
      <w:r w:rsidR="00FF0AF2">
        <w:rPr>
          <w:rFonts w:cs="Arial"/>
          <w:szCs w:val="22"/>
        </w:rPr>
        <w:t xml:space="preserve"> </w:t>
      </w:r>
      <w:r w:rsidR="00FF0AF2" w:rsidRPr="00FF0AF2">
        <w:rPr>
          <w:rFonts w:cs="Arial"/>
          <w:szCs w:val="22"/>
        </w:rPr>
        <w:t>sostenibilidad y urbanismo social.</w:t>
      </w:r>
      <w:r w:rsidR="00FF0AF2">
        <w:rPr>
          <w:rFonts w:cs="Arial"/>
          <w:szCs w:val="22"/>
        </w:rPr>
        <w:t xml:space="preserve"> </w:t>
      </w:r>
    </w:p>
    <w:p w14:paraId="490AC52C" w14:textId="651E872C" w:rsidR="00FF0AF2" w:rsidRDefault="00FF0AF2" w:rsidP="00FF0AF2">
      <w:pPr>
        <w:spacing w:line="240" w:lineRule="auto"/>
        <w:jc w:val="both"/>
        <w:rPr>
          <w:rFonts w:cs="Arial"/>
          <w:szCs w:val="22"/>
          <w:lang w:val="es-ES" w:eastAsia="es-ES"/>
        </w:rPr>
      </w:pPr>
      <w:r>
        <w:rPr>
          <w:rFonts w:cs="Arial"/>
          <w:szCs w:val="22"/>
          <w:lang w:val="es-ES" w:eastAsia="es-ES"/>
        </w:rPr>
        <w:t>Esta iniciativa</w:t>
      </w:r>
      <w:r w:rsidR="004B4B51">
        <w:rPr>
          <w:rFonts w:cs="Arial"/>
          <w:szCs w:val="22"/>
          <w:lang w:val="es-ES" w:eastAsia="es-ES"/>
        </w:rPr>
        <w:t xml:space="preserve"> </w:t>
      </w:r>
      <w:r w:rsidR="005A1737">
        <w:rPr>
          <w:rFonts w:cs="Arial"/>
          <w:szCs w:val="22"/>
          <w:lang w:val="es-ES" w:eastAsia="es-ES"/>
        </w:rPr>
        <w:t>busca la participación</w:t>
      </w:r>
      <w:r w:rsidR="004B4B51">
        <w:rPr>
          <w:rFonts w:cs="Arial"/>
          <w:szCs w:val="22"/>
          <w:lang w:val="es-ES" w:eastAsia="es-ES"/>
        </w:rPr>
        <w:t>,</w:t>
      </w:r>
      <w:r w:rsidR="005A1737">
        <w:rPr>
          <w:rFonts w:cs="Arial"/>
          <w:szCs w:val="22"/>
          <w:lang w:val="es-ES" w:eastAsia="es-ES"/>
        </w:rPr>
        <w:t xml:space="preserve"> además de los </w:t>
      </w:r>
      <w:r w:rsidR="000B6006">
        <w:rPr>
          <w:rFonts w:cs="Arial"/>
          <w:szCs w:val="22"/>
          <w:lang w:val="es-ES" w:eastAsia="es-ES"/>
        </w:rPr>
        <w:t>centros escolares</w:t>
      </w:r>
      <w:r w:rsidR="004B4B51">
        <w:rPr>
          <w:rFonts w:cs="Arial"/>
          <w:szCs w:val="22"/>
          <w:lang w:val="es-ES" w:eastAsia="es-ES"/>
        </w:rPr>
        <w:t>, de</w:t>
      </w:r>
      <w:r>
        <w:rPr>
          <w:rFonts w:cs="Arial"/>
          <w:szCs w:val="22"/>
          <w:lang w:val="es-ES" w:eastAsia="es-ES"/>
        </w:rPr>
        <w:t xml:space="preserve"> colectivos sociales</w:t>
      </w:r>
      <w:r w:rsidR="004B4B51">
        <w:rPr>
          <w:rFonts w:cs="Arial"/>
          <w:szCs w:val="22"/>
          <w:lang w:val="es-ES" w:eastAsia="es-ES"/>
        </w:rPr>
        <w:t>,</w:t>
      </w:r>
      <w:r>
        <w:rPr>
          <w:rFonts w:cs="Arial"/>
          <w:szCs w:val="22"/>
          <w:lang w:val="es-ES" w:eastAsia="es-ES"/>
        </w:rPr>
        <w:t xml:space="preserve"> como </w:t>
      </w:r>
      <w:proofErr w:type="spellStart"/>
      <w:r>
        <w:rPr>
          <w:rFonts w:cs="Arial"/>
          <w:szCs w:val="22"/>
          <w:lang w:val="es-ES" w:eastAsia="es-ES"/>
        </w:rPr>
        <w:t>Atzegi</w:t>
      </w:r>
      <w:proofErr w:type="spellEnd"/>
      <w:r>
        <w:rPr>
          <w:rFonts w:cs="Arial"/>
          <w:szCs w:val="22"/>
          <w:lang w:val="es-ES" w:eastAsia="es-ES"/>
        </w:rPr>
        <w:t xml:space="preserve">, Centro Iza Fundación </w:t>
      </w:r>
      <w:proofErr w:type="spellStart"/>
      <w:r>
        <w:rPr>
          <w:rFonts w:cs="Arial"/>
          <w:szCs w:val="22"/>
          <w:lang w:val="es-ES" w:eastAsia="es-ES"/>
        </w:rPr>
        <w:t>Matia</w:t>
      </w:r>
      <w:proofErr w:type="spellEnd"/>
      <w:r>
        <w:rPr>
          <w:rFonts w:cs="Arial"/>
          <w:szCs w:val="22"/>
          <w:lang w:val="es-ES" w:eastAsia="es-ES"/>
        </w:rPr>
        <w:t xml:space="preserve"> o </w:t>
      </w:r>
      <w:proofErr w:type="spellStart"/>
      <w:r w:rsidR="000B6006">
        <w:rPr>
          <w:rFonts w:cs="Arial"/>
          <w:szCs w:val="22"/>
          <w:lang w:val="es-ES" w:eastAsia="es-ES"/>
        </w:rPr>
        <w:t>Elkartu</w:t>
      </w:r>
      <w:proofErr w:type="spellEnd"/>
      <w:r w:rsidR="000B6006">
        <w:rPr>
          <w:rFonts w:cs="Arial"/>
          <w:szCs w:val="22"/>
          <w:lang w:val="es-ES" w:eastAsia="es-ES"/>
        </w:rPr>
        <w:t xml:space="preserve">; </w:t>
      </w:r>
      <w:r w:rsidR="004B4B51">
        <w:rPr>
          <w:rFonts w:cs="Arial"/>
          <w:szCs w:val="22"/>
          <w:lang w:val="es-ES" w:eastAsia="es-ES"/>
        </w:rPr>
        <w:t>la Universidad de Donostia-San Sebastián a través de la Escuela de Arquitectura, los vecinos de</w:t>
      </w:r>
      <w:r w:rsidR="000B6006">
        <w:rPr>
          <w:rFonts w:cs="Arial"/>
          <w:szCs w:val="22"/>
          <w:lang w:val="es-ES" w:eastAsia="es-ES"/>
        </w:rPr>
        <w:t xml:space="preserve"> Añorga</w:t>
      </w:r>
      <w:r w:rsidR="004B4B51">
        <w:rPr>
          <w:rFonts w:cs="Arial"/>
          <w:szCs w:val="22"/>
          <w:lang w:val="es-ES" w:eastAsia="es-ES"/>
        </w:rPr>
        <w:t xml:space="preserve"> y </w:t>
      </w:r>
      <w:r w:rsidR="00203E19">
        <w:rPr>
          <w:rFonts w:cs="Arial"/>
          <w:szCs w:val="22"/>
          <w:lang w:val="es-ES" w:eastAsia="es-ES"/>
        </w:rPr>
        <w:t xml:space="preserve">las </w:t>
      </w:r>
      <w:r w:rsidR="004B4B51">
        <w:rPr>
          <w:rFonts w:cs="Arial"/>
          <w:szCs w:val="22"/>
          <w:lang w:val="es-ES" w:eastAsia="es-ES"/>
        </w:rPr>
        <w:t>administraciones como el Ayuntamiento.</w:t>
      </w:r>
    </w:p>
    <w:p w14:paraId="4FBD0A7D" w14:textId="77777777" w:rsidR="000B6006" w:rsidRPr="00FF0AF2" w:rsidRDefault="000B6006" w:rsidP="00FF0AF2">
      <w:pPr>
        <w:spacing w:line="240" w:lineRule="auto"/>
        <w:jc w:val="both"/>
        <w:rPr>
          <w:rFonts w:cs="Arial"/>
          <w:szCs w:val="22"/>
          <w:lang w:val="es-ES" w:eastAsia="es-ES"/>
        </w:rPr>
      </w:pPr>
    </w:p>
    <w:p w14:paraId="0DF009B2" w14:textId="45FF64D6" w:rsidR="00FF0AF2" w:rsidRDefault="00FA4E2F" w:rsidP="00FF0AF2">
      <w:pPr>
        <w:spacing w:line="240" w:lineRule="auto"/>
        <w:jc w:val="both"/>
        <w:rPr>
          <w:rFonts w:cs="Arial"/>
          <w:szCs w:val="22"/>
          <w:lang w:val="es-ES" w:eastAsia="es-ES"/>
        </w:rPr>
      </w:pPr>
      <w:r>
        <w:rPr>
          <w:rFonts w:cs="Arial"/>
          <w:szCs w:val="22"/>
          <w:lang w:val="es-ES" w:eastAsia="es-ES"/>
        </w:rPr>
        <w:t xml:space="preserve">En </w:t>
      </w:r>
      <w:r w:rsidR="000E435D">
        <w:rPr>
          <w:rFonts w:cs="Arial"/>
          <w:szCs w:val="22"/>
          <w:lang w:val="es-ES" w:eastAsia="es-ES"/>
        </w:rPr>
        <w:t>esta</w:t>
      </w:r>
      <w:r>
        <w:rPr>
          <w:rFonts w:cs="Arial"/>
          <w:szCs w:val="22"/>
          <w:lang w:val="es-ES" w:eastAsia="es-ES"/>
        </w:rPr>
        <w:t xml:space="preserve"> pri</w:t>
      </w:r>
      <w:r w:rsidR="000E435D">
        <w:rPr>
          <w:rFonts w:cs="Arial"/>
          <w:szCs w:val="22"/>
          <w:lang w:val="es-ES" w:eastAsia="es-ES"/>
        </w:rPr>
        <w:t>mera fase</w:t>
      </w:r>
      <w:r w:rsidR="004B4B51">
        <w:rPr>
          <w:rFonts w:cs="Arial"/>
          <w:szCs w:val="22"/>
          <w:lang w:val="es-ES" w:eastAsia="es-ES"/>
        </w:rPr>
        <w:t xml:space="preserve"> centrada en los centros educativos,</w:t>
      </w:r>
      <w:r w:rsidR="00FF0AF2" w:rsidRPr="00FF0AF2">
        <w:rPr>
          <w:rFonts w:cs="Arial"/>
          <w:szCs w:val="22"/>
          <w:lang w:val="es-ES" w:eastAsia="es-ES"/>
        </w:rPr>
        <w:t xml:space="preserve"> </w:t>
      </w:r>
      <w:r>
        <w:rPr>
          <w:rFonts w:cs="Arial"/>
          <w:szCs w:val="22"/>
          <w:lang w:val="es-ES" w:eastAsia="es-ES"/>
        </w:rPr>
        <w:t xml:space="preserve">se </w:t>
      </w:r>
      <w:r w:rsidR="004B4B51">
        <w:rPr>
          <w:rFonts w:cs="Arial"/>
          <w:szCs w:val="22"/>
          <w:lang w:val="es-ES" w:eastAsia="es-ES"/>
        </w:rPr>
        <w:t>está trabajando</w:t>
      </w:r>
      <w:r>
        <w:rPr>
          <w:rFonts w:cs="Arial"/>
          <w:szCs w:val="22"/>
          <w:lang w:val="es-ES" w:eastAsia="es-ES"/>
        </w:rPr>
        <w:t xml:space="preserve"> en </w:t>
      </w:r>
      <w:r w:rsidR="00FF0AF2" w:rsidRPr="00FF0AF2">
        <w:rPr>
          <w:rFonts w:cs="Arial"/>
          <w:szCs w:val="22"/>
          <w:lang w:val="es-ES" w:eastAsia="es-ES"/>
        </w:rPr>
        <w:t xml:space="preserve">la propuesta </w:t>
      </w:r>
      <w:r w:rsidR="004B4B51">
        <w:rPr>
          <w:rFonts w:cs="Arial"/>
          <w:szCs w:val="22"/>
          <w:lang w:val="es-ES" w:eastAsia="es-ES"/>
        </w:rPr>
        <w:t xml:space="preserve">denominada </w:t>
      </w:r>
      <w:r>
        <w:rPr>
          <w:rFonts w:cs="Arial"/>
          <w:szCs w:val="22"/>
          <w:lang w:val="es-ES" w:eastAsia="es-ES"/>
        </w:rPr>
        <w:t>“</w:t>
      </w:r>
      <w:r w:rsidR="00FF0AF2" w:rsidRPr="00FF0AF2">
        <w:rPr>
          <w:rFonts w:cs="Arial"/>
          <w:szCs w:val="22"/>
          <w:lang w:val="es-ES" w:eastAsia="es-ES"/>
        </w:rPr>
        <w:t>Mapeando mi barrio. La ciudad pensada por y para los</w:t>
      </w:r>
      <w:r w:rsidR="004B4B51">
        <w:rPr>
          <w:rFonts w:cs="Arial"/>
          <w:szCs w:val="22"/>
          <w:lang w:val="es-ES" w:eastAsia="es-ES"/>
        </w:rPr>
        <w:t xml:space="preserve"> niños” con la que se busca</w:t>
      </w:r>
      <w:r w:rsidR="00FF0AF2" w:rsidRPr="00FF0AF2">
        <w:rPr>
          <w:rFonts w:cs="Arial"/>
          <w:szCs w:val="22"/>
          <w:lang w:val="es-ES" w:eastAsia="es-ES"/>
        </w:rPr>
        <w:t xml:space="preserve"> el empoderamiento de los </w:t>
      </w:r>
      <w:r w:rsidR="004B4B51">
        <w:rPr>
          <w:rFonts w:cs="Arial"/>
          <w:szCs w:val="22"/>
          <w:lang w:val="es-ES" w:eastAsia="es-ES"/>
        </w:rPr>
        <w:t xml:space="preserve">escolares </w:t>
      </w:r>
      <w:r w:rsidR="00FF0AF2" w:rsidRPr="00FF0AF2">
        <w:rPr>
          <w:rFonts w:cs="Arial"/>
          <w:szCs w:val="22"/>
          <w:lang w:val="es-ES" w:eastAsia="es-ES"/>
        </w:rPr>
        <w:t>en la construcción de las ciudades desde los barrios que habitan</w:t>
      </w:r>
      <w:r>
        <w:rPr>
          <w:rFonts w:cs="Arial"/>
          <w:szCs w:val="22"/>
          <w:lang w:val="es-ES" w:eastAsia="es-ES"/>
        </w:rPr>
        <w:t>.</w:t>
      </w:r>
    </w:p>
    <w:p w14:paraId="6D3EFBF4" w14:textId="77777777" w:rsidR="0066307A" w:rsidRDefault="0066307A" w:rsidP="00FF0AF2">
      <w:pPr>
        <w:spacing w:line="240" w:lineRule="auto"/>
        <w:jc w:val="both"/>
        <w:rPr>
          <w:rFonts w:cs="Arial"/>
          <w:szCs w:val="22"/>
          <w:lang w:val="es-ES" w:eastAsia="es-ES"/>
        </w:rPr>
      </w:pPr>
    </w:p>
    <w:p w14:paraId="24F5AA55" w14:textId="178D72D6" w:rsidR="00A52858" w:rsidRDefault="0066307A" w:rsidP="00FF0AF2">
      <w:pPr>
        <w:spacing w:line="240" w:lineRule="auto"/>
        <w:jc w:val="both"/>
        <w:rPr>
          <w:rFonts w:cs="Arial"/>
          <w:szCs w:val="22"/>
          <w:lang w:val="es-ES" w:eastAsia="es-ES"/>
        </w:rPr>
      </w:pPr>
      <w:r>
        <w:rPr>
          <w:rFonts w:cs="Arial"/>
          <w:szCs w:val="22"/>
          <w:lang w:val="es-ES" w:eastAsia="es-ES"/>
        </w:rPr>
        <w:t xml:space="preserve">La dinámica de trabajo </w:t>
      </w:r>
      <w:r w:rsidR="004B4B51">
        <w:rPr>
          <w:rFonts w:cs="Arial"/>
          <w:szCs w:val="22"/>
          <w:lang w:val="es-ES" w:eastAsia="es-ES"/>
        </w:rPr>
        <w:t xml:space="preserve">está consistiendo </w:t>
      </w:r>
      <w:r>
        <w:rPr>
          <w:rFonts w:cs="Arial"/>
          <w:szCs w:val="22"/>
          <w:lang w:val="es-ES" w:eastAsia="es-ES"/>
        </w:rPr>
        <w:t>en plantear una serie de preguntas sencillas so</w:t>
      </w:r>
      <w:r w:rsidR="002E0968">
        <w:rPr>
          <w:rFonts w:cs="Arial"/>
          <w:szCs w:val="22"/>
          <w:lang w:val="es-ES" w:eastAsia="es-ES"/>
        </w:rPr>
        <w:t xml:space="preserve">bre sus barrios, </w:t>
      </w:r>
      <w:r w:rsidR="004B4B51">
        <w:rPr>
          <w:rFonts w:cs="Arial"/>
          <w:szCs w:val="22"/>
          <w:lang w:val="es-ES" w:eastAsia="es-ES"/>
        </w:rPr>
        <w:t xml:space="preserve">la </w:t>
      </w:r>
      <w:r w:rsidR="002E0968">
        <w:rPr>
          <w:rFonts w:cs="Arial"/>
          <w:szCs w:val="22"/>
          <w:lang w:val="es-ES" w:eastAsia="es-ES"/>
        </w:rPr>
        <w:t xml:space="preserve">forma de movilidad al centro escolar, </w:t>
      </w:r>
      <w:r w:rsidR="004B4B51">
        <w:rPr>
          <w:rFonts w:cs="Arial"/>
          <w:szCs w:val="22"/>
          <w:lang w:val="es-ES" w:eastAsia="es-ES"/>
        </w:rPr>
        <w:t xml:space="preserve">los </w:t>
      </w:r>
      <w:r w:rsidR="002E0968">
        <w:rPr>
          <w:rFonts w:cs="Arial"/>
          <w:szCs w:val="22"/>
          <w:lang w:val="es-ES" w:eastAsia="es-ES"/>
        </w:rPr>
        <w:t>lugares que recorren durante el recorrido</w:t>
      </w:r>
      <w:r w:rsidR="000E435D">
        <w:rPr>
          <w:rFonts w:cs="Arial"/>
          <w:szCs w:val="22"/>
          <w:lang w:val="es-ES" w:eastAsia="es-ES"/>
        </w:rPr>
        <w:t xml:space="preserve">, </w:t>
      </w:r>
      <w:r w:rsidR="004B4B51">
        <w:rPr>
          <w:rFonts w:cs="Arial"/>
          <w:szCs w:val="22"/>
          <w:lang w:val="es-ES" w:eastAsia="es-ES"/>
        </w:rPr>
        <w:t xml:space="preserve">las </w:t>
      </w:r>
      <w:r w:rsidR="000E435D">
        <w:rPr>
          <w:rFonts w:cs="Arial"/>
          <w:szCs w:val="22"/>
          <w:lang w:val="es-ES" w:eastAsia="es-ES"/>
        </w:rPr>
        <w:t>zonas favoritas</w:t>
      </w:r>
      <w:r w:rsidR="002E0968">
        <w:rPr>
          <w:rFonts w:cs="Arial"/>
          <w:szCs w:val="22"/>
          <w:lang w:val="es-ES" w:eastAsia="es-ES"/>
        </w:rPr>
        <w:t xml:space="preserve">, olores y sonidos, </w:t>
      </w:r>
      <w:r w:rsidR="004B4B51">
        <w:rPr>
          <w:rFonts w:cs="Arial"/>
          <w:szCs w:val="22"/>
          <w:lang w:val="es-ES" w:eastAsia="es-ES"/>
        </w:rPr>
        <w:t xml:space="preserve">la </w:t>
      </w:r>
      <w:r w:rsidR="002E0968">
        <w:rPr>
          <w:rFonts w:cs="Arial"/>
          <w:szCs w:val="22"/>
          <w:lang w:val="es-ES" w:eastAsia="es-ES"/>
        </w:rPr>
        <w:t xml:space="preserve">capacidad de autonomía, </w:t>
      </w:r>
      <w:r w:rsidR="004B4B51">
        <w:rPr>
          <w:rFonts w:cs="Arial"/>
          <w:szCs w:val="22"/>
          <w:lang w:val="es-ES" w:eastAsia="es-ES"/>
        </w:rPr>
        <w:t xml:space="preserve">la </w:t>
      </w:r>
      <w:r w:rsidR="002E0968">
        <w:rPr>
          <w:rFonts w:cs="Arial"/>
          <w:szCs w:val="22"/>
          <w:lang w:val="es-ES" w:eastAsia="es-ES"/>
        </w:rPr>
        <w:t>sensación de seguridad</w:t>
      </w:r>
      <w:r w:rsidR="004B4B51">
        <w:rPr>
          <w:rFonts w:cs="Arial"/>
          <w:szCs w:val="22"/>
          <w:lang w:val="es-ES" w:eastAsia="es-ES"/>
        </w:rPr>
        <w:t xml:space="preserve"> y, en definitiva, la</w:t>
      </w:r>
      <w:r w:rsidR="002E0968">
        <w:rPr>
          <w:rFonts w:cs="Arial"/>
          <w:szCs w:val="22"/>
          <w:lang w:val="es-ES" w:eastAsia="es-ES"/>
        </w:rPr>
        <w:t xml:space="preserve"> descripción de su barrio ideal.</w:t>
      </w:r>
      <w:r w:rsidR="000E435D">
        <w:rPr>
          <w:rFonts w:cs="Arial"/>
          <w:szCs w:val="22"/>
          <w:lang w:val="es-ES" w:eastAsia="es-ES"/>
        </w:rPr>
        <w:t xml:space="preserve"> </w:t>
      </w:r>
      <w:r w:rsidR="00A52858" w:rsidRPr="00A52858">
        <w:rPr>
          <w:rFonts w:cs="Arial"/>
          <w:szCs w:val="22"/>
          <w:lang w:val="es-ES" w:eastAsia="es-ES"/>
        </w:rPr>
        <w:t xml:space="preserve">El objetivo </w:t>
      </w:r>
      <w:r w:rsidR="000E435D">
        <w:rPr>
          <w:rFonts w:cs="Arial"/>
          <w:szCs w:val="22"/>
          <w:lang w:val="es-ES" w:eastAsia="es-ES"/>
        </w:rPr>
        <w:t>ha sido</w:t>
      </w:r>
      <w:r w:rsidR="00A52858" w:rsidRPr="00A52858">
        <w:rPr>
          <w:rFonts w:cs="Arial"/>
          <w:szCs w:val="22"/>
          <w:lang w:val="es-ES" w:eastAsia="es-ES"/>
        </w:rPr>
        <w:t xml:space="preserve"> reflexionar sobre </w:t>
      </w:r>
      <w:r w:rsidR="00A52858">
        <w:rPr>
          <w:rFonts w:cs="Arial"/>
          <w:szCs w:val="22"/>
          <w:lang w:val="es-ES" w:eastAsia="es-ES"/>
        </w:rPr>
        <w:t>los</w:t>
      </w:r>
      <w:r w:rsidR="00A52858" w:rsidRPr="00A52858">
        <w:rPr>
          <w:rFonts w:cs="Arial"/>
          <w:szCs w:val="22"/>
          <w:lang w:val="es-ES" w:eastAsia="es-ES"/>
        </w:rPr>
        <w:t xml:space="preserve"> componentes</w:t>
      </w:r>
      <w:r w:rsidR="00A52858">
        <w:rPr>
          <w:rFonts w:cs="Arial"/>
          <w:szCs w:val="22"/>
          <w:lang w:val="es-ES" w:eastAsia="es-ES"/>
        </w:rPr>
        <w:t xml:space="preserve"> </w:t>
      </w:r>
      <w:r w:rsidR="00A52858" w:rsidRPr="00A52858">
        <w:rPr>
          <w:rFonts w:cs="Arial"/>
          <w:szCs w:val="22"/>
          <w:lang w:val="es-ES" w:eastAsia="es-ES"/>
        </w:rPr>
        <w:t>físicos, culturales, lúdicos, emocionales, de eficiencia y ecología</w:t>
      </w:r>
      <w:r w:rsidR="00A52858">
        <w:rPr>
          <w:rFonts w:cs="Arial"/>
          <w:szCs w:val="22"/>
          <w:lang w:val="es-ES" w:eastAsia="es-ES"/>
        </w:rPr>
        <w:t xml:space="preserve"> de los barrios</w:t>
      </w:r>
      <w:r w:rsidR="004B4B51">
        <w:rPr>
          <w:rFonts w:cs="Arial"/>
          <w:szCs w:val="22"/>
          <w:lang w:val="es-ES" w:eastAsia="es-ES"/>
        </w:rPr>
        <w:t xml:space="preserve"> de la ciudad</w:t>
      </w:r>
      <w:r w:rsidR="00A52858">
        <w:rPr>
          <w:rFonts w:cs="Arial"/>
          <w:szCs w:val="22"/>
          <w:lang w:val="es-ES" w:eastAsia="es-ES"/>
        </w:rPr>
        <w:t>.</w:t>
      </w:r>
    </w:p>
    <w:p w14:paraId="65ACB063" w14:textId="77777777" w:rsidR="00A52858" w:rsidRDefault="00A52858" w:rsidP="005B4B13">
      <w:pPr>
        <w:spacing w:line="240" w:lineRule="auto"/>
        <w:jc w:val="both"/>
        <w:rPr>
          <w:rFonts w:cs="Arial"/>
          <w:szCs w:val="22"/>
          <w:lang w:val="es-ES" w:eastAsia="es-ES"/>
        </w:rPr>
      </w:pPr>
    </w:p>
    <w:p w14:paraId="7DB8F786" w14:textId="07D19C3C" w:rsidR="00A52858" w:rsidRDefault="004B4B51" w:rsidP="00A52858">
      <w:pPr>
        <w:spacing w:line="240" w:lineRule="auto"/>
        <w:jc w:val="both"/>
        <w:rPr>
          <w:rFonts w:cs="Arial"/>
          <w:szCs w:val="22"/>
          <w:lang w:val="es-ES" w:eastAsia="es-ES"/>
        </w:rPr>
      </w:pPr>
      <w:r>
        <w:rPr>
          <w:rFonts w:cs="Arial"/>
          <w:szCs w:val="22"/>
          <w:lang w:val="es-ES" w:eastAsia="es-ES"/>
        </w:rPr>
        <w:t>Además de realizar este análisis de las zonas donde viven, los alumnos</w:t>
      </w:r>
      <w:r w:rsidR="00077F2A">
        <w:rPr>
          <w:rFonts w:cs="Arial"/>
          <w:szCs w:val="22"/>
          <w:lang w:val="es-ES" w:eastAsia="es-ES"/>
        </w:rPr>
        <w:t xml:space="preserve"> </w:t>
      </w:r>
      <w:r>
        <w:rPr>
          <w:rFonts w:cs="Arial"/>
          <w:szCs w:val="22"/>
          <w:lang w:val="es-ES" w:eastAsia="es-ES"/>
        </w:rPr>
        <w:t>tienen la oportunidad de hacer</w:t>
      </w:r>
      <w:r w:rsidR="00A52858" w:rsidRPr="00A52858">
        <w:rPr>
          <w:rFonts w:cs="Arial"/>
          <w:szCs w:val="22"/>
          <w:lang w:val="es-ES" w:eastAsia="es-ES"/>
        </w:rPr>
        <w:t xml:space="preserve"> piezas de cemento que serán los elementos que darán forma a esa</w:t>
      </w:r>
      <w:r w:rsidR="009F7926">
        <w:rPr>
          <w:rFonts w:cs="Arial"/>
          <w:szCs w:val="22"/>
          <w:lang w:val="es-ES" w:eastAsia="es-ES"/>
        </w:rPr>
        <w:t xml:space="preserve"> </w:t>
      </w:r>
      <w:r w:rsidR="00A52858" w:rsidRPr="00A52858">
        <w:rPr>
          <w:rFonts w:cs="Arial"/>
          <w:szCs w:val="22"/>
          <w:lang w:val="es-ES" w:eastAsia="es-ES"/>
        </w:rPr>
        <w:t xml:space="preserve">ciudad del futuro y que se plasmará en </w:t>
      </w:r>
      <w:r w:rsidR="009F7926">
        <w:rPr>
          <w:rFonts w:cs="Arial"/>
          <w:szCs w:val="22"/>
          <w:lang w:val="es-ES" w:eastAsia="es-ES"/>
        </w:rPr>
        <w:t xml:space="preserve">una </w:t>
      </w:r>
      <w:r w:rsidR="00A52858" w:rsidRPr="00A52858">
        <w:rPr>
          <w:rFonts w:cs="Arial"/>
          <w:szCs w:val="22"/>
          <w:lang w:val="es-ES" w:eastAsia="es-ES"/>
        </w:rPr>
        <w:t>maqueta colectiv</w:t>
      </w:r>
      <w:r w:rsidR="009F7926">
        <w:rPr>
          <w:rFonts w:cs="Arial"/>
          <w:szCs w:val="22"/>
          <w:lang w:val="es-ES" w:eastAsia="es-ES"/>
        </w:rPr>
        <w:t xml:space="preserve">a </w:t>
      </w:r>
      <w:r w:rsidR="00A52858" w:rsidRPr="00A52858">
        <w:rPr>
          <w:rFonts w:cs="Arial"/>
          <w:szCs w:val="22"/>
          <w:lang w:val="es-ES" w:eastAsia="es-ES"/>
        </w:rPr>
        <w:t>que formará parte del proyecto</w:t>
      </w:r>
      <w:r w:rsidR="009F7926">
        <w:rPr>
          <w:rFonts w:cs="Arial"/>
          <w:szCs w:val="22"/>
          <w:lang w:val="es-ES" w:eastAsia="es-ES"/>
        </w:rPr>
        <w:t xml:space="preserve"> </w:t>
      </w:r>
      <w:r w:rsidR="00A52858" w:rsidRPr="00A52858">
        <w:rPr>
          <w:rFonts w:cs="Arial"/>
          <w:szCs w:val="22"/>
          <w:lang w:val="es-ES" w:eastAsia="es-ES"/>
        </w:rPr>
        <w:t>“Pensar la ciudad”</w:t>
      </w:r>
      <w:r>
        <w:rPr>
          <w:rFonts w:cs="Arial"/>
          <w:szCs w:val="22"/>
          <w:lang w:val="es-ES" w:eastAsia="es-ES"/>
        </w:rPr>
        <w:t xml:space="preserve"> impulsado por Museum Cemento Rezola</w:t>
      </w:r>
      <w:r w:rsidR="00A52858" w:rsidRPr="00A52858">
        <w:rPr>
          <w:rFonts w:cs="Arial"/>
          <w:szCs w:val="22"/>
          <w:lang w:val="es-ES" w:eastAsia="es-ES"/>
        </w:rPr>
        <w:t>.</w:t>
      </w:r>
    </w:p>
    <w:p w14:paraId="183A9265" w14:textId="77777777" w:rsidR="009F7926" w:rsidRPr="00A52858" w:rsidRDefault="009F7926" w:rsidP="00A52858">
      <w:pPr>
        <w:spacing w:line="240" w:lineRule="auto"/>
        <w:jc w:val="both"/>
        <w:rPr>
          <w:rFonts w:cs="Arial"/>
          <w:szCs w:val="22"/>
          <w:lang w:val="es-ES" w:eastAsia="es-ES"/>
        </w:rPr>
      </w:pPr>
    </w:p>
    <w:p w14:paraId="2D4D41D0" w14:textId="2C242278" w:rsidR="00A52858" w:rsidRDefault="00A52858" w:rsidP="00A52858">
      <w:pPr>
        <w:spacing w:line="240" w:lineRule="auto"/>
        <w:jc w:val="both"/>
        <w:rPr>
          <w:rFonts w:cs="Arial"/>
          <w:szCs w:val="22"/>
          <w:lang w:val="es-ES" w:eastAsia="es-ES"/>
        </w:rPr>
      </w:pPr>
      <w:r w:rsidRPr="00A52858">
        <w:rPr>
          <w:rFonts w:cs="Arial"/>
          <w:szCs w:val="22"/>
          <w:lang w:val="es-ES" w:eastAsia="es-ES"/>
        </w:rPr>
        <w:t>Con este proyecto</w:t>
      </w:r>
      <w:r w:rsidR="004B4B51">
        <w:rPr>
          <w:rFonts w:cs="Arial"/>
          <w:szCs w:val="22"/>
          <w:lang w:val="es-ES" w:eastAsia="es-ES"/>
        </w:rPr>
        <w:t>,</w:t>
      </w:r>
      <w:r w:rsidRPr="00A52858">
        <w:rPr>
          <w:rFonts w:cs="Arial"/>
          <w:szCs w:val="22"/>
          <w:lang w:val="es-ES" w:eastAsia="es-ES"/>
        </w:rPr>
        <w:t xml:space="preserve"> </w:t>
      </w:r>
      <w:r w:rsidR="009F7926">
        <w:rPr>
          <w:rFonts w:cs="Arial"/>
          <w:szCs w:val="22"/>
          <w:lang w:val="es-ES" w:eastAsia="es-ES"/>
        </w:rPr>
        <w:t>Museum Cemento Rezola genera</w:t>
      </w:r>
      <w:r w:rsidRPr="00A52858">
        <w:rPr>
          <w:rFonts w:cs="Arial"/>
          <w:szCs w:val="22"/>
          <w:lang w:val="es-ES" w:eastAsia="es-ES"/>
        </w:rPr>
        <w:t xml:space="preserve"> un espacio de trabajo activo en la construcción</w:t>
      </w:r>
      <w:r w:rsidR="009F7926">
        <w:rPr>
          <w:rFonts w:cs="Arial"/>
          <w:szCs w:val="22"/>
          <w:lang w:val="es-ES" w:eastAsia="es-ES"/>
        </w:rPr>
        <w:t xml:space="preserve"> </w:t>
      </w:r>
      <w:r w:rsidRPr="00A52858">
        <w:rPr>
          <w:rFonts w:cs="Arial"/>
          <w:szCs w:val="22"/>
          <w:lang w:val="es-ES" w:eastAsia="es-ES"/>
        </w:rPr>
        <w:t>de la ciudad en claves de sostenibilidad</w:t>
      </w:r>
      <w:r w:rsidR="004B4B51">
        <w:rPr>
          <w:rFonts w:cs="Arial"/>
          <w:szCs w:val="22"/>
          <w:lang w:val="es-ES" w:eastAsia="es-ES"/>
        </w:rPr>
        <w:t xml:space="preserve"> </w:t>
      </w:r>
      <w:r w:rsidRPr="00A52858">
        <w:rPr>
          <w:rFonts w:cs="Arial"/>
          <w:szCs w:val="22"/>
          <w:lang w:val="es-ES" w:eastAsia="es-ES"/>
        </w:rPr>
        <w:t>y desarrollo social.</w:t>
      </w:r>
      <w:r w:rsidR="00F447A9">
        <w:rPr>
          <w:rFonts w:cs="Arial"/>
          <w:szCs w:val="22"/>
          <w:lang w:val="es-ES" w:eastAsia="es-ES"/>
        </w:rPr>
        <w:t xml:space="preserve"> </w:t>
      </w:r>
      <w:r w:rsidR="009F7926">
        <w:rPr>
          <w:rFonts w:cs="Arial"/>
          <w:szCs w:val="22"/>
          <w:lang w:val="es-ES" w:eastAsia="es-ES"/>
        </w:rPr>
        <w:t>Asimismo</w:t>
      </w:r>
      <w:r w:rsidRPr="00A52858">
        <w:rPr>
          <w:rFonts w:cs="Arial"/>
          <w:szCs w:val="22"/>
          <w:lang w:val="es-ES" w:eastAsia="es-ES"/>
        </w:rPr>
        <w:t>, c</w:t>
      </w:r>
      <w:r w:rsidR="009F7926">
        <w:rPr>
          <w:rFonts w:cs="Arial"/>
          <w:szCs w:val="22"/>
          <w:lang w:val="es-ES" w:eastAsia="es-ES"/>
        </w:rPr>
        <w:t>ontribuye a crear</w:t>
      </w:r>
      <w:r w:rsidRPr="00A52858">
        <w:rPr>
          <w:rFonts w:cs="Arial"/>
          <w:szCs w:val="22"/>
          <w:lang w:val="es-ES" w:eastAsia="es-ES"/>
        </w:rPr>
        <w:t xml:space="preserve"> un espacio de trabajo reflexivo y activo para la construcción</w:t>
      </w:r>
      <w:r w:rsidR="009F7926">
        <w:rPr>
          <w:rFonts w:cs="Arial"/>
          <w:szCs w:val="22"/>
          <w:lang w:val="es-ES" w:eastAsia="es-ES"/>
        </w:rPr>
        <w:t xml:space="preserve"> </w:t>
      </w:r>
      <w:r w:rsidRPr="00A52858">
        <w:rPr>
          <w:rFonts w:cs="Arial"/>
          <w:szCs w:val="22"/>
          <w:lang w:val="es-ES" w:eastAsia="es-ES"/>
        </w:rPr>
        <w:t>de la ciudad a</w:t>
      </w:r>
      <w:r w:rsidR="00077F2A">
        <w:rPr>
          <w:rFonts w:cs="Arial"/>
          <w:szCs w:val="22"/>
          <w:lang w:val="es-ES" w:eastAsia="es-ES"/>
        </w:rPr>
        <w:t xml:space="preserve"> partir del entorno más cercano</w:t>
      </w:r>
      <w:r w:rsidRPr="00A52858">
        <w:rPr>
          <w:rFonts w:cs="Arial"/>
          <w:szCs w:val="22"/>
          <w:lang w:val="es-ES" w:eastAsia="es-ES"/>
        </w:rPr>
        <w:t>: el barrio.</w:t>
      </w:r>
    </w:p>
    <w:p w14:paraId="4EE9F06D" w14:textId="77777777" w:rsidR="009F7926" w:rsidRDefault="009F7926" w:rsidP="00A52858">
      <w:pPr>
        <w:spacing w:line="240" w:lineRule="auto"/>
        <w:jc w:val="both"/>
        <w:rPr>
          <w:rFonts w:cs="Arial"/>
          <w:szCs w:val="22"/>
          <w:lang w:val="es-ES" w:eastAsia="es-ES"/>
        </w:rPr>
      </w:pPr>
    </w:p>
    <w:p w14:paraId="04FF63D4" w14:textId="0E58BD28" w:rsidR="009F7926" w:rsidRDefault="009F7926" w:rsidP="00A52858">
      <w:pPr>
        <w:spacing w:line="240" w:lineRule="auto"/>
        <w:jc w:val="both"/>
        <w:rPr>
          <w:rFonts w:cs="Arial"/>
          <w:szCs w:val="22"/>
          <w:lang w:val="es-ES" w:eastAsia="es-ES"/>
        </w:rPr>
      </w:pPr>
      <w:r>
        <w:rPr>
          <w:rFonts w:cs="Arial"/>
          <w:szCs w:val="22"/>
          <w:lang w:val="es-ES" w:eastAsia="es-ES"/>
        </w:rPr>
        <w:lastRenderedPageBreak/>
        <w:t>Museum Cemento Rezola afronta la recta final de</w:t>
      </w:r>
      <w:r w:rsidR="004B4B51">
        <w:rPr>
          <w:rFonts w:cs="Arial"/>
          <w:szCs w:val="22"/>
          <w:lang w:val="es-ES" w:eastAsia="es-ES"/>
        </w:rPr>
        <w:t xml:space="preserve">l proceso de renovación de su exposición permanente </w:t>
      </w:r>
      <w:r w:rsidR="00DA3C7A">
        <w:rPr>
          <w:rFonts w:cs="Arial"/>
          <w:szCs w:val="22"/>
          <w:lang w:val="es-ES" w:eastAsia="es-ES"/>
        </w:rPr>
        <w:t xml:space="preserve">de cara a su reinauguración, </w:t>
      </w:r>
      <w:r>
        <w:rPr>
          <w:rFonts w:cs="Arial"/>
          <w:szCs w:val="22"/>
          <w:lang w:val="es-ES" w:eastAsia="es-ES"/>
        </w:rPr>
        <w:t>prevista para finales del próximo mes de septiembre.</w:t>
      </w:r>
    </w:p>
    <w:p w14:paraId="073F446F" w14:textId="77777777" w:rsidR="00E43256" w:rsidRDefault="00E43256" w:rsidP="00A52858">
      <w:pPr>
        <w:spacing w:line="240" w:lineRule="auto"/>
        <w:jc w:val="both"/>
        <w:rPr>
          <w:rFonts w:cs="Arial"/>
          <w:szCs w:val="22"/>
          <w:lang w:val="es-ES" w:eastAsia="es-ES"/>
        </w:rPr>
      </w:pPr>
    </w:p>
    <w:p w14:paraId="213110EC" w14:textId="16878139" w:rsidR="00E43256" w:rsidRPr="00A52858" w:rsidRDefault="00794E8E" w:rsidP="00A52858">
      <w:pPr>
        <w:spacing w:line="240" w:lineRule="auto"/>
        <w:jc w:val="both"/>
        <w:rPr>
          <w:rFonts w:cs="Arial"/>
          <w:szCs w:val="22"/>
          <w:lang w:val="es-ES" w:eastAsia="es-ES"/>
        </w:rPr>
      </w:pPr>
      <w:r>
        <w:rPr>
          <w:rFonts w:cs="Arial"/>
          <w:szCs w:val="22"/>
          <w:lang w:val="es-ES" w:eastAsia="es-ES"/>
        </w:rPr>
        <w:t>Durante ayer y hoy</w:t>
      </w:r>
      <w:r w:rsidR="009371FD">
        <w:rPr>
          <w:rFonts w:cs="Arial"/>
          <w:szCs w:val="22"/>
          <w:lang w:val="es-ES" w:eastAsia="es-ES"/>
        </w:rPr>
        <w:t>, l</w:t>
      </w:r>
      <w:r w:rsidR="00D20660">
        <w:rPr>
          <w:rFonts w:cs="Arial"/>
          <w:szCs w:val="22"/>
          <w:lang w:val="es-ES" w:eastAsia="es-ES"/>
        </w:rPr>
        <w:t xml:space="preserve">as actividades se llevaron a cabo con los escolares </w:t>
      </w:r>
      <w:bookmarkStart w:id="0" w:name="_GoBack"/>
      <w:bookmarkEnd w:id="0"/>
      <w:r w:rsidR="00E43256">
        <w:rPr>
          <w:rFonts w:cs="Arial"/>
          <w:szCs w:val="22"/>
          <w:lang w:val="es-ES" w:eastAsia="es-ES"/>
        </w:rPr>
        <w:t xml:space="preserve">de </w:t>
      </w:r>
      <w:r w:rsidR="00E43256" w:rsidRPr="00E43256">
        <w:rPr>
          <w:rFonts w:asciiTheme="minorHAnsi" w:hAnsiTheme="minorHAnsi" w:cstheme="minorHAnsi"/>
        </w:rPr>
        <w:t>Zuhaizti Eskola Publikoa</w:t>
      </w:r>
      <w:r w:rsidR="00D20660">
        <w:rPr>
          <w:rFonts w:asciiTheme="minorHAnsi" w:hAnsiTheme="minorHAnsi" w:cstheme="minorHAnsi"/>
        </w:rPr>
        <w:t xml:space="preserve">, mientras que hace unas semanas </w:t>
      </w:r>
      <w:r w:rsidR="0092757C">
        <w:rPr>
          <w:rFonts w:asciiTheme="minorHAnsi" w:hAnsiTheme="minorHAnsi" w:cstheme="minorHAnsi"/>
        </w:rPr>
        <w:t xml:space="preserve">lo hicieron los </w:t>
      </w:r>
      <w:r w:rsidR="00E43256">
        <w:rPr>
          <w:rFonts w:asciiTheme="minorHAnsi" w:hAnsiTheme="minorHAnsi" w:cstheme="minorHAnsi"/>
        </w:rPr>
        <w:t xml:space="preserve">de la Ikastola </w:t>
      </w:r>
      <w:r w:rsidR="00E43256" w:rsidRPr="00E43256">
        <w:rPr>
          <w:rFonts w:asciiTheme="minorHAnsi" w:hAnsiTheme="minorHAnsi" w:cstheme="minorHAnsi"/>
        </w:rPr>
        <w:t>Amassorrain</w:t>
      </w:r>
      <w:r w:rsidR="00E43256">
        <w:rPr>
          <w:rFonts w:asciiTheme="minorHAnsi" w:hAnsiTheme="minorHAnsi" w:cstheme="minorHAnsi"/>
        </w:rPr>
        <w:t>.</w:t>
      </w:r>
    </w:p>
    <w:p w14:paraId="3106B8E1" w14:textId="77777777" w:rsidR="00FF0AF2" w:rsidRDefault="00FF0AF2" w:rsidP="00FF0AF2">
      <w:pPr>
        <w:spacing w:line="240" w:lineRule="auto"/>
        <w:jc w:val="both"/>
        <w:rPr>
          <w:rFonts w:cs="Arial"/>
          <w:szCs w:val="22"/>
          <w:lang w:val="es-ES" w:eastAsia="es-ES"/>
        </w:rPr>
      </w:pPr>
    </w:p>
    <w:p w14:paraId="043E7036" w14:textId="4CB0ADC2" w:rsidR="00C03071" w:rsidRPr="00544F1C" w:rsidRDefault="00C03071" w:rsidP="00FF0AF2">
      <w:pPr>
        <w:spacing w:line="240" w:lineRule="auto"/>
        <w:jc w:val="both"/>
        <w:rPr>
          <w:b/>
          <w:sz w:val="20"/>
          <w:szCs w:val="22"/>
        </w:rPr>
      </w:pPr>
      <w:r w:rsidRPr="00544F1C">
        <w:rPr>
          <w:b/>
          <w:sz w:val="20"/>
          <w:szCs w:val="22"/>
        </w:rPr>
        <w:t xml:space="preserve">Sobre HeidelbergCement Hispania </w:t>
      </w:r>
    </w:p>
    <w:p w14:paraId="3C006055" w14:textId="314AD581" w:rsidR="00C03071" w:rsidRPr="00701491" w:rsidRDefault="00C03071" w:rsidP="00C03071">
      <w:pPr>
        <w:spacing w:line="280" w:lineRule="exact"/>
        <w:jc w:val="both"/>
        <w:rPr>
          <w:rFonts w:eastAsiaTheme="minorHAnsi" w:cs="Arial"/>
          <w:b/>
          <w:sz w:val="24"/>
          <w:lang w:val="es-ES" w:eastAsia="en-US"/>
        </w:rPr>
      </w:pPr>
      <w:proofErr w:type="spellStart"/>
      <w:r w:rsidRPr="00971D4B">
        <w:rPr>
          <w:rFonts w:eastAsiaTheme="minorHAnsi" w:cs="Arial"/>
          <w:b/>
          <w:sz w:val="18"/>
          <w:lang w:val="es-ES" w:eastAsia="en-US"/>
        </w:rPr>
        <w:t>HeidelbergCement</w:t>
      </w:r>
      <w:proofErr w:type="spellEnd"/>
      <w:r w:rsidRPr="00971D4B">
        <w:rPr>
          <w:rFonts w:eastAsiaTheme="minorHAnsi" w:cs="Arial"/>
          <w:b/>
          <w:sz w:val="18"/>
          <w:lang w:val="es-ES" w:eastAsia="en-US"/>
        </w:rPr>
        <w:t xml:space="preserve"> Hispania</w:t>
      </w:r>
      <w:r w:rsidRPr="00971D4B">
        <w:rPr>
          <w:rFonts w:eastAsiaTheme="minorHAnsi" w:cs="Arial"/>
          <w:sz w:val="18"/>
          <w:lang w:val="es-ES" w:eastAsia="en-US"/>
        </w:rPr>
        <w:t xml:space="preserve"> es la filial española de la multinacional </w:t>
      </w:r>
      <w:proofErr w:type="spellStart"/>
      <w:r w:rsidRPr="00971D4B">
        <w:rPr>
          <w:rFonts w:eastAsiaTheme="minorHAnsi" w:cs="Arial"/>
          <w:b/>
          <w:sz w:val="18"/>
          <w:lang w:val="es-ES" w:eastAsia="en-US"/>
        </w:rPr>
        <w:t>HeidelbegCement</w:t>
      </w:r>
      <w:proofErr w:type="spellEnd"/>
      <w:r w:rsidRPr="00971D4B">
        <w:rPr>
          <w:rFonts w:eastAsiaTheme="minorHAnsi" w:cs="Arial"/>
          <w:sz w:val="18"/>
          <w:lang w:val="es-ES" w:eastAsia="en-US"/>
        </w:rPr>
        <w:t xml:space="preserve">, primer productor mundial de áridos, segundo de cemento y tercero de hormigón. En España </w:t>
      </w:r>
      <w:proofErr w:type="spellStart"/>
      <w:r w:rsidRPr="00971D4B">
        <w:rPr>
          <w:rFonts w:eastAsiaTheme="minorHAnsi" w:cs="Arial"/>
          <w:b/>
          <w:sz w:val="18"/>
          <w:lang w:val="es-ES" w:eastAsia="en-US"/>
        </w:rPr>
        <w:t>HeidelbergCement</w:t>
      </w:r>
      <w:proofErr w:type="spellEnd"/>
      <w:r w:rsidRPr="00971D4B">
        <w:rPr>
          <w:rFonts w:eastAsiaTheme="minorHAnsi" w:cs="Arial"/>
          <w:b/>
          <w:sz w:val="18"/>
          <w:lang w:val="es-ES" w:eastAsia="en-US"/>
        </w:rPr>
        <w:t xml:space="preserve"> Hispania</w:t>
      </w:r>
      <w:r w:rsidRPr="00971D4B">
        <w:rPr>
          <w:rFonts w:eastAsiaTheme="minorHAnsi" w:cs="Arial"/>
          <w:sz w:val="18"/>
          <w:lang w:val="es-ES" w:eastAsia="en-US"/>
        </w:rPr>
        <w:t xml:space="preserve"> opera con la marca </w:t>
      </w:r>
      <w:r w:rsidRPr="00971D4B">
        <w:rPr>
          <w:rFonts w:eastAsiaTheme="minorHAnsi" w:cs="Arial"/>
          <w:b/>
          <w:sz w:val="18"/>
          <w:lang w:val="es-ES" w:eastAsia="en-US"/>
        </w:rPr>
        <w:t>Hanson</w:t>
      </w:r>
      <w:r w:rsidRPr="00971D4B">
        <w:rPr>
          <w:rFonts w:eastAsiaTheme="minorHAnsi" w:cs="Arial"/>
          <w:sz w:val="18"/>
          <w:lang w:val="es-ES" w:eastAsia="en-US"/>
        </w:rPr>
        <w:t xml:space="preserve">, para la producción y comercialización de hormigón y de árido y </w:t>
      </w:r>
      <w:r w:rsidRPr="00971D4B">
        <w:rPr>
          <w:rFonts w:eastAsiaTheme="minorHAnsi" w:cs="Arial"/>
          <w:b/>
          <w:sz w:val="18"/>
          <w:lang w:val="es-ES" w:eastAsia="en-US"/>
        </w:rPr>
        <w:t xml:space="preserve">FYM </w:t>
      </w:r>
      <w:r w:rsidRPr="00971D4B">
        <w:rPr>
          <w:rFonts w:eastAsiaTheme="minorHAnsi" w:cs="Arial"/>
          <w:sz w:val="18"/>
          <w:lang w:val="es-ES" w:eastAsia="en-US"/>
        </w:rPr>
        <w:t xml:space="preserve">para la fabricación y comercialización de cemento. En el País Vasco opera y comercializa bajo la marca </w:t>
      </w:r>
      <w:r w:rsidRPr="00971D4B">
        <w:rPr>
          <w:rFonts w:eastAsiaTheme="minorHAnsi" w:cs="Arial"/>
          <w:b/>
          <w:sz w:val="18"/>
          <w:lang w:val="es-ES" w:eastAsia="en-US"/>
        </w:rPr>
        <w:t>Cementos Rezola</w:t>
      </w:r>
      <w:r w:rsidRPr="00971D4B">
        <w:rPr>
          <w:rFonts w:eastAsiaTheme="minorHAnsi" w:cs="Arial"/>
          <w:sz w:val="18"/>
          <w:lang w:val="es-ES" w:eastAsia="en-US"/>
        </w:rPr>
        <w:t xml:space="preserve">, perteneciente a </w:t>
      </w:r>
      <w:r w:rsidRPr="00971D4B">
        <w:rPr>
          <w:rFonts w:eastAsiaTheme="minorHAnsi" w:cs="Arial"/>
          <w:b/>
          <w:sz w:val="18"/>
          <w:lang w:val="es-ES" w:eastAsia="en-US"/>
        </w:rPr>
        <w:t>FYM-</w:t>
      </w:r>
      <w:proofErr w:type="spellStart"/>
      <w:r w:rsidRPr="00971D4B">
        <w:rPr>
          <w:rFonts w:eastAsiaTheme="minorHAnsi" w:cs="Arial"/>
          <w:b/>
          <w:sz w:val="18"/>
          <w:lang w:val="es-ES" w:eastAsia="en-US"/>
        </w:rPr>
        <w:t>HeidelbergCement</w:t>
      </w:r>
      <w:proofErr w:type="spellEnd"/>
      <w:r w:rsidRPr="0030409D">
        <w:rPr>
          <w:rFonts w:eastAsiaTheme="minorHAnsi" w:cs="Arial"/>
          <w:b/>
          <w:sz w:val="24"/>
          <w:lang w:val="es-ES" w:eastAsia="en-US"/>
        </w:rPr>
        <w:t>.</w:t>
      </w:r>
    </w:p>
    <w:p w14:paraId="43B3BC16" w14:textId="77777777" w:rsidR="00D71DDD" w:rsidRPr="004F6DE3" w:rsidRDefault="00D71DDD" w:rsidP="00C03071">
      <w:pPr>
        <w:spacing w:line="280" w:lineRule="exact"/>
        <w:jc w:val="both"/>
        <w:rPr>
          <w:b/>
          <w:i/>
          <w:szCs w:val="22"/>
        </w:rPr>
      </w:pPr>
    </w:p>
    <w:p w14:paraId="757C7238" w14:textId="77777777" w:rsidR="00C03071" w:rsidRPr="004F6DE3" w:rsidRDefault="00C03071" w:rsidP="00C03071">
      <w:pPr>
        <w:tabs>
          <w:tab w:val="left" w:pos="5103"/>
        </w:tabs>
        <w:spacing w:line="280" w:lineRule="exact"/>
        <w:rPr>
          <w:b/>
          <w:szCs w:val="22"/>
        </w:rPr>
      </w:pPr>
      <w:r w:rsidRPr="004F6DE3">
        <w:rPr>
          <w:b/>
          <w:szCs w:val="22"/>
        </w:rPr>
        <w:t>Cementos Rezola</w:t>
      </w:r>
      <w:r>
        <w:rPr>
          <w:b/>
          <w:szCs w:val="22"/>
        </w:rPr>
        <w:t>-HeidelbergCement</w:t>
      </w:r>
      <w:r w:rsidRPr="004F6DE3">
        <w:rPr>
          <w:b/>
          <w:szCs w:val="22"/>
        </w:rPr>
        <w:tab/>
      </w:r>
    </w:p>
    <w:p w14:paraId="4236CA46" w14:textId="77777777" w:rsidR="00C03071" w:rsidRPr="004F6DE3" w:rsidRDefault="00C03071" w:rsidP="00C03071">
      <w:pPr>
        <w:tabs>
          <w:tab w:val="left" w:pos="5103"/>
        </w:tabs>
        <w:spacing w:line="280" w:lineRule="exact"/>
        <w:rPr>
          <w:szCs w:val="22"/>
        </w:rPr>
      </w:pPr>
      <w:r w:rsidRPr="004F6DE3">
        <w:rPr>
          <w:i/>
          <w:szCs w:val="22"/>
        </w:rPr>
        <w:t xml:space="preserve">Gabinete de Prensa </w:t>
      </w:r>
      <w:r w:rsidRPr="004F6DE3">
        <w:rPr>
          <w:i/>
          <w:szCs w:val="22"/>
        </w:rPr>
        <w:tab/>
      </w:r>
    </w:p>
    <w:p w14:paraId="4AFACA0D" w14:textId="77777777" w:rsidR="00C03071" w:rsidRPr="004F6DE3" w:rsidRDefault="00C03071" w:rsidP="00C03071">
      <w:pPr>
        <w:tabs>
          <w:tab w:val="left" w:pos="5103"/>
        </w:tabs>
        <w:spacing w:line="280" w:lineRule="exact"/>
        <w:rPr>
          <w:b/>
          <w:szCs w:val="22"/>
        </w:rPr>
      </w:pPr>
      <w:r w:rsidRPr="004F6DE3">
        <w:rPr>
          <w:b/>
          <w:szCs w:val="22"/>
        </w:rPr>
        <w:t>MBN Comunicación, S.L.</w:t>
      </w:r>
      <w:r w:rsidRPr="004F6DE3">
        <w:rPr>
          <w:b/>
          <w:szCs w:val="22"/>
        </w:rPr>
        <w:tab/>
      </w:r>
    </w:p>
    <w:p w14:paraId="122640C6" w14:textId="2C45DE16" w:rsidR="00C03071" w:rsidRDefault="00BB4008" w:rsidP="00C03071">
      <w:pPr>
        <w:widowControl w:val="0"/>
        <w:autoSpaceDE w:val="0"/>
        <w:autoSpaceDN w:val="0"/>
        <w:adjustRightInd w:val="0"/>
        <w:spacing w:line="280" w:lineRule="exact"/>
        <w:rPr>
          <w:szCs w:val="22"/>
        </w:rPr>
      </w:pPr>
      <w:r>
        <w:rPr>
          <w:szCs w:val="22"/>
        </w:rPr>
        <w:t>Josean Aguado</w:t>
      </w:r>
    </w:p>
    <w:p w14:paraId="608F9C8E" w14:textId="77777777" w:rsidR="00C03071" w:rsidRPr="00F2190C" w:rsidRDefault="00C03071" w:rsidP="00C03071">
      <w:pPr>
        <w:widowControl w:val="0"/>
        <w:autoSpaceDE w:val="0"/>
        <w:autoSpaceDN w:val="0"/>
        <w:adjustRightInd w:val="0"/>
        <w:spacing w:line="280" w:lineRule="exact"/>
        <w:rPr>
          <w:rFonts w:ascii="Times New Roman" w:hAnsi="Times New Roman"/>
          <w:szCs w:val="22"/>
        </w:rPr>
      </w:pPr>
      <w:r w:rsidRPr="00065E9B">
        <w:rPr>
          <w:b/>
          <w:sz w:val="20"/>
          <w:szCs w:val="20"/>
          <w:lang w:val="es-ES"/>
        </w:rPr>
        <w:t>Teléfono:</w:t>
      </w:r>
      <w:r w:rsidRPr="00065E9B">
        <w:rPr>
          <w:sz w:val="20"/>
          <w:szCs w:val="20"/>
          <w:lang w:val="es-ES"/>
        </w:rPr>
        <w:t xml:space="preserve"> 94 435 63 30 </w:t>
      </w:r>
    </w:p>
    <w:p w14:paraId="75E6B401" w14:textId="51ED607A" w:rsidR="00FB0677" w:rsidRPr="00065E9B" w:rsidRDefault="00C03071" w:rsidP="00701491">
      <w:pPr>
        <w:widowControl w:val="0"/>
        <w:autoSpaceDE w:val="0"/>
        <w:autoSpaceDN w:val="0"/>
        <w:adjustRightInd w:val="0"/>
        <w:spacing w:line="280" w:lineRule="exact"/>
      </w:pPr>
      <w:r w:rsidRPr="00065E9B">
        <w:rPr>
          <w:b/>
          <w:sz w:val="20"/>
          <w:szCs w:val="20"/>
        </w:rPr>
        <w:t xml:space="preserve">Mail: </w:t>
      </w:r>
      <w:hyperlink r:id="rId12" w:history="1">
        <w:r w:rsidR="00BB4008" w:rsidRPr="005F59B0">
          <w:rPr>
            <w:rStyle w:val="Hipervnculo"/>
          </w:rPr>
          <w:t>j.aguado@grupombn.com</w:t>
        </w:r>
      </w:hyperlink>
      <w:r>
        <w:t xml:space="preserve"> </w:t>
      </w:r>
    </w:p>
    <w:sectPr w:rsidR="00FB0677" w:rsidRPr="00065E9B" w:rsidSect="00065E9B">
      <w:headerReference w:type="even" r:id="rId13"/>
      <w:headerReference w:type="default" r:id="rId14"/>
      <w:headerReference w:type="first" r:id="rId15"/>
      <w:pgSz w:w="11906" w:h="16838" w:code="9"/>
      <w:pgMar w:top="3119" w:right="1558" w:bottom="1077" w:left="1361" w:header="136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D0872" w14:textId="77777777" w:rsidR="0092394D" w:rsidRDefault="0092394D" w:rsidP="00BD4FB3">
      <w:r>
        <w:separator/>
      </w:r>
    </w:p>
    <w:p w14:paraId="7539D8F9" w14:textId="77777777" w:rsidR="0092394D" w:rsidRDefault="0092394D"/>
    <w:p w14:paraId="4745C74F" w14:textId="77777777" w:rsidR="0092394D" w:rsidRDefault="0092394D"/>
    <w:p w14:paraId="5AFC0F78" w14:textId="77777777" w:rsidR="0092394D" w:rsidRDefault="0092394D"/>
  </w:endnote>
  <w:endnote w:type="continuationSeparator" w:id="0">
    <w:p w14:paraId="4181F524" w14:textId="77777777" w:rsidR="0092394D" w:rsidRDefault="0092394D" w:rsidP="00BD4FB3">
      <w:r>
        <w:continuationSeparator/>
      </w:r>
    </w:p>
    <w:p w14:paraId="31A64B3C" w14:textId="77777777" w:rsidR="0092394D" w:rsidRDefault="0092394D"/>
    <w:p w14:paraId="53A0F884" w14:textId="77777777" w:rsidR="0092394D" w:rsidRDefault="0092394D"/>
    <w:p w14:paraId="616AB0E0" w14:textId="77777777" w:rsidR="0092394D" w:rsidRDefault="009239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ource Sans Pro Black">
    <w:panose1 w:val="020B0803030403020204"/>
    <w:charset w:val="00"/>
    <w:family w:val="auto"/>
    <w:pitch w:val="variable"/>
    <w:sig w:usb0="20000007" w:usb1="00000001" w:usb2="00000000" w:usb3="00000000" w:csb0="00000193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97A99" w14:textId="77777777" w:rsidR="0092394D" w:rsidRDefault="0092394D" w:rsidP="00BD4FB3">
      <w:r>
        <w:separator/>
      </w:r>
    </w:p>
    <w:p w14:paraId="05812051" w14:textId="77777777" w:rsidR="0092394D" w:rsidRDefault="0092394D"/>
    <w:p w14:paraId="45C18A15" w14:textId="77777777" w:rsidR="0092394D" w:rsidRDefault="0092394D"/>
    <w:p w14:paraId="2CDB2C7C" w14:textId="77777777" w:rsidR="0092394D" w:rsidRDefault="0092394D"/>
  </w:footnote>
  <w:footnote w:type="continuationSeparator" w:id="0">
    <w:p w14:paraId="788E3A04" w14:textId="77777777" w:rsidR="0092394D" w:rsidRDefault="0092394D" w:rsidP="00BD4FB3">
      <w:r>
        <w:continuationSeparator/>
      </w:r>
    </w:p>
    <w:p w14:paraId="0354B0C1" w14:textId="77777777" w:rsidR="0092394D" w:rsidRDefault="0092394D"/>
    <w:p w14:paraId="630D94FB" w14:textId="77777777" w:rsidR="0092394D" w:rsidRDefault="0092394D"/>
    <w:p w14:paraId="1B195C39" w14:textId="77777777" w:rsidR="0092394D" w:rsidRDefault="0092394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C7259" w14:textId="77777777" w:rsidR="000E435D" w:rsidRDefault="000E435D" w:rsidP="00B63A77">
    <w:pPr>
      <w:pStyle w:val="Encabezado"/>
    </w:pPr>
  </w:p>
  <w:p w14:paraId="0D5BB7B2" w14:textId="77777777" w:rsidR="000E435D" w:rsidRDefault="000E435D"/>
  <w:p w14:paraId="12A2E8C8" w14:textId="77777777" w:rsidR="000E435D" w:rsidRDefault="000E435D"/>
  <w:p w14:paraId="0EC8EE37" w14:textId="77777777" w:rsidR="000E435D" w:rsidRDefault="000E435D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CA836" w14:textId="77777777" w:rsidR="000E435D" w:rsidRDefault="000E435D" w:rsidP="00AF0CF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93056" behindDoc="0" locked="0" layoutInCell="1" allowOverlap="1" wp14:anchorId="4F539FB8" wp14:editId="56233B4C">
          <wp:simplePos x="0" y="0"/>
          <wp:positionH relativeFrom="margin">
            <wp:posOffset>3505200</wp:posOffset>
          </wp:positionH>
          <wp:positionV relativeFrom="paragraph">
            <wp:posOffset>-273050</wp:posOffset>
          </wp:positionV>
          <wp:extent cx="2231390" cy="788670"/>
          <wp:effectExtent l="0" t="0" r="3810" b="0"/>
          <wp:wrapNone/>
          <wp:docPr id="5" name="Imagen 5" descr="Edicion01X: TODO: PA GRABAR EN CD:DVD-FYM 008:024S/FYM Notas 2017:CRezola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dicion01X: TODO: PA GRABAR EN CD:DVD-FYM 008:024S/FYM Notas 2017:CRezola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6A4DD03E" w14:textId="77777777" w:rsidR="000E435D" w:rsidRDefault="000E435D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C4ADF" w14:textId="77777777" w:rsidR="000E435D" w:rsidRPr="00AF0CF1" w:rsidRDefault="000E435D" w:rsidP="00B63A77">
    <w:pPr>
      <w:pStyle w:val="Encabezado"/>
      <w:rPr>
        <w:color w:val="FFFFFF" w:themeColor="background1"/>
      </w:rPr>
    </w:pPr>
    <w:r>
      <w:rPr>
        <w:noProof/>
        <w:lang w:val="es-ES" w:eastAsia="es-ES"/>
      </w:rPr>
      <w:drawing>
        <wp:anchor distT="0" distB="0" distL="114300" distR="114300" simplePos="0" relativeHeight="251691008" behindDoc="0" locked="0" layoutInCell="1" allowOverlap="1" wp14:anchorId="20A6AA34" wp14:editId="34DC4D54">
          <wp:simplePos x="0" y="0"/>
          <wp:positionH relativeFrom="margin">
            <wp:posOffset>-341057</wp:posOffset>
          </wp:positionH>
          <wp:positionV relativeFrom="paragraph">
            <wp:posOffset>-425994</wp:posOffset>
          </wp:positionV>
          <wp:extent cx="2231930" cy="788832"/>
          <wp:effectExtent l="0" t="0" r="0" b="0"/>
          <wp:wrapNone/>
          <wp:docPr id="2" name="Imagen 2" descr="Edicion01X: TODO: PA GRABAR EN CD:DVD-FYM 008:024S/FYM Notas 2017:CRezola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dicion01X: TODO: PA GRABAR EN CD:DVD-FYM 008:024S/FYM Notas 2017:CRezola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930" cy="788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 w:themeColor="background1"/>
        <w:lang w:val="es-ES" w:eastAsia="es-ES"/>
      </w:rPr>
      <mc:AlternateContent>
        <mc:Choice Requires="wps">
          <w:drawing>
            <wp:anchor distT="0" distB="0" distL="114300" distR="114300" simplePos="0" relativeHeight="251686912" behindDoc="1" locked="1" layoutInCell="1" allowOverlap="1" wp14:anchorId="028F7173" wp14:editId="54000BC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140200" cy="1800225"/>
              <wp:effectExtent l="0" t="0" r="12700" b="9525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40200" cy="1800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0040CF" w14:textId="77777777" w:rsidR="000E435D" w:rsidRPr="006A240B" w:rsidRDefault="000E435D" w:rsidP="00852587">
                          <w:pPr>
                            <w:pStyle w:val="Pressreleas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Nota de 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prensa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864000" tIns="1440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8F7173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0;margin-top:0;width:326pt;height:141.7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" filled="f" stroked="f" strokeweight=".5pt">
              <v:textbox inset="24mm,40mm,0,0">
                <w:txbxContent>
                  <w:p w14:paraId="130040CF" w14:textId="77777777" w:rsidR="000E435D" w:rsidRPr="006A240B" w:rsidRDefault="000E435D" w:rsidP="00852587">
                    <w:pPr>
                      <w:pStyle w:val="Pressreleas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Nota de </w:t>
                    </w:r>
                    <w:proofErr w:type="spellStart"/>
                    <w:r>
                      <w:rPr>
                        <w:lang w:val="en-US"/>
                      </w:rPr>
                      <w:t>prensa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5611335D" w14:textId="77777777" w:rsidR="000E435D" w:rsidRPr="00AF0CF1" w:rsidRDefault="000E435D" w:rsidP="00B63A77">
    <w:pPr>
      <w:pStyle w:val="Encabezado"/>
      <w:rPr>
        <w:color w:val="FFFFFF" w:themeColor="background1"/>
      </w:rPr>
    </w:pPr>
    <w:r w:rsidRPr="00D77C30">
      <w:rPr>
        <w:noProof/>
        <w:color w:val="FFFFFF" w:themeColor="background1"/>
        <w:lang w:val="es-ES" w:eastAsia="es-ES"/>
      </w:rPr>
      <w:drawing>
        <wp:anchor distT="0" distB="0" distL="114300" distR="114300" simplePos="0" relativeHeight="251688960" behindDoc="0" locked="1" layoutInCell="1" allowOverlap="1" wp14:anchorId="20D02085" wp14:editId="6B7C4F47">
          <wp:simplePos x="0" y="0"/>
          <wp:positionH relativeFrom="page">
            <wp:posOffset>4620260</wp:posOffset>
          </wp:positionH>
          <wp:positionV relativeFrom="page">
            <wp:posOffset>495300</wp:posOffset>
          </wp:positionV>
          <wp:extent cx="2507615" cy="484505"/>
          <wp:effectExtent l="0" t="0" r="6985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alcementi_HCGroup_Fa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615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FFFFFF" w:themeColor="background1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AFA4324" wp14:editId="0DEE88B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800225"/>
              <wp:effectExtent l="0" t="0" r="2540" b="9525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1800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2F9D81" w14:textId="77777777" w:rsidR="000E435D" w:rsidRDefault="000E435D"/>
                        <w:tbl>
                          <w:tblPr>
                            <w:tblW w:w="4727" w:type="dxa"/>
                            <w:tblLayout w:type="fixed"/>
                            <w:tblCellMar>
                              <w:left w:w="0" w:type="dxa"/>
                              <w:right w:w="113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727"/>
                          </w:tblGrid>
                          <w:tr w:rsidR="000E435D" w:rsidRPr="000E71B6" w14:paraId="43C15408" w14:textId="77777777" w:rsidTr="00D61C63">
                            <w:trPr>
                              <w:trHeight w:val="992"/>
                            </w:trPr>
                            <w:tc>
                              <w:tcPr>
                                <w:tcW w:w="4727" w:type="dxa"/>
                                <w:tcMar>
                                  <w:top w:w="28" w:type="dxa"/>
                                  <w:right w:w="28" w:type="dxa"/>
                                </w:tcMar>
                              </w:tcPr>
                              <w:p w14:paraId="2ABA2F9D" w14:textId="77777777" w:rsidR="000E435D" w:rsidRPr="000E71B6" w:rsidRDefault="000E435D" w:rsidP="004B056F">
                                <w:pPr>
                                  <w:pStyle w:val="Contactdata"/>
                                  <w:rPr>
                                    <w:lang w:val="es-ES_tradnl"/>
                                  </w:rPr>
                                </w:pPr>
                              </w:p>
                            </w:tc>
                          </w:tr>
                        </w:tbl>
                        <w:p w14:paraId="6AC18102" w14:textId="77777777" w:rsidR="000E435D" w:rsidRPr="000F5017" w:rsidRDefault="000E435D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4140000" tIns="1098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3" o:spid="_x0000_s1027" type="#_x0000_t202" style="position:absolute;margin-left:0;margin-top:0;width:595.3pt;height:14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" filled="f" stroked="f" strokeweight=".5pt">
              <v:path arrowok="t"/>
              <v:textbox inset="115mm,30.5mm,0,0">
                <w:txbxContent>
                  <w:p w14:paraId="512F9D81" w14:textId="77777777" w:rsidR="000E435D" w:rsidRDefault="000E435D"/>
                  <w:tbl>
                    <w:tblPr>
                      <w:tblW w:w="4727" w:type="dxa"/>
                      <w:tblLayout w:type="fixed"/>
                      <w:tblCellMar>
                        <w:left w:w="0" w:type="dxa"/>
                        <w:right w:w="113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727"/>
                    </w:tblGrid>
                    <w:tr w:rsidR="000E435D" w:rsidRPr="000E71B6" w14:paraId="43C15408" w14:textId="77777777" w:rsidTr="00D61C63">
                      <w:trPr>
                        <w:trHeight w:val="992"/>
                      </w:trPr>
                      <w:tc>
                        <w:tcPr>
                          <w:tcW w:w="4727" w:type="dxa"/>
                          <w:tcMar>
                            <w:top w:w="28" w:type="dxa"/>
                            <w:right w:w="28" w:type="dxa"/>
                          </w:tcMar>
                        </w:tcPr>
                        <w:p w14:paraId="2ABA2F9D" w14:textId="77777777" w:rsidR="000E435D" w:rsidRPr="000E71B6" w:rsidRDefault="000E435D" w:rsidP="004B056F">
                          <w:pPr>
                            <w:pStyle w:val="Contactdata"/>
                            <w:rPr>
                              <w:lang w:val="es-ES_tradnl"/>
                            </w:rPr>
                          </w:pPr>
                        </w:p>
                      </w:tc>
                    </w:tr>
                  </w:tbl>
                  <w:p w14:paraId="6AC18102" w14:textId="77777777" w:rsidR="000E435D" w:rsidRPr="000F5017" w:rsidRDefault="000E435D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9CD7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D05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E428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56C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727E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8E2E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4AA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C672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6C1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AEA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A5033"/>
    <w:multiLevelType w:val="hybridMultilevel"/>
    <w:tmpl w:val="1EEA4384"/>
    <w:lvl w:ilvl="0" w:tplc="DB9EF2A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4C77BE3"/>
    <w:multiLevelType w:val="hybridMultilevel"/>
    <w:tmpl w:val="F5240B16"/>
    <w:lvl w:ilvl="0" w:tplc="C34A765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D4463B"/>
    <w:multiLevelType w:val="hybridMultilevel"/>
    <w:tmpl w:val="2A8C9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75E4E"/>
    <w:multiLevelType w:val="hybridMultilevel"/>
    <w:tmpl w:val="B26C5110"/>
    <w:lvl w:ilvl="0" w:tplc="8D38409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41EB6"/>
    <w:multiLevelType w:val="hybridMultilevel"/>
    <w:tmpl w:val="811C93C4"/>
    <w:lvl w:ilvl="0" w:tplc="48CAF390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C21136"/>
    <w:multiLevelType w:val="hybridMultilevel"/>
    <w:tmpl w:val="7F3223C6"/>
    <w:lvl w:ilvl="0" w:tplc="153E2E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0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94"/>
    <w:rsid w:val="00005063"/>
    <w:rsid w:val="00012898"/>
    <w:rsid w:val="0002322A"/>
    <w:rsid w:val="000252DA"/>
    <w:rsid w:val="00026561"/>
    <w:rsid w:val="00027958"/>
    <w:rsid w:val="00051C0F"/>
    <w:rsid w:val="00063FC8"/>
    <w:rsid w:val="00065E9B"/>
    <w:rsid w:val="00074FFB"/>
    <w:rsid w:val="00077F2A"/>
    <w:rsid w:val="00082251"/>
    <w:rsid w:val="00090C6F"/>
    <w:rsid w:val="00094D0D"/>
    <w:rsid w:val="000A4BC6"/>
    <w:rsid w:val="000A76D2"/>
    <w:rsid w:val="000B179A"/>
    <w:rsid w:val="000B6006"/>
    <w:rsid w:val="000C04E5"/>
    <w:rsid w:val="000C3037"/>
    <w:rsid w:val="000D0F66"/>
    <w:rsid w:val="000D2163"/>
    <w:rsid w:val="000D5E48"/>
    <w:rsid w:val="000E0C39"/>
    <w:rsid w:val="000E16C1"/>
    <w:rsid w:val="000E31D1"/>
    <w:rsid w:val="000E435D"/>
    <w:rsid w:val="000E71B6"/>
    <w:rsid w:val="000F02CF"/>
    <w:rsid w:val="000F1462"/>
    <w:rsid w:val="000F5017"/>
    <w:rsid w:val="00100596"/>
    <w:rsid w:val="00101BCA"/>
    <w:rsid w:val="0010532D"/>
    <w:rsid w:val="001102B7"/>
    <w:rsid w:val="00113EA7"/>
    <w:rsid w:val="00120F7A"/>
    <w:rsid w:val="00130078"/>
    <w:rsid w:val="00135570"/>
    <w:rsid w:val="00146AF0"/>
    <w:rsid w:val="001504DB"/>
    <w:rsid w:val="00156BD9"/>
    <w:rsid w:val="00157948"/>
    <w:rsid w:val="001710CA"/>
    <w:rsid w:val="00177032"/>
    <w:rsid w:val="0018263E"/>
    <w:rsid w:val="001867A2"/>
    <w:rsid w:val="00194376"/>
    <w:rsid w:val="001A456A"/>
    <w:rsid w:val="001A491B"/>
    <w:rsid w:val="001A523D"/>
    <w:rsid w:val="001A5398"/>
    <w:rsid w:val="001A6572"/>
    <w:rsid w:val="001B0149"/>
    <w:rsid w:val="001B0A8B"/>
    <w:rsid w:val="001B6FE8"/>
    <w:rsid w:val="001C1202"/>
    <w:rsid w:val="001C282A"/>
    <w:rsid w:val="001D1D46"/>
    <w:rsid w:val="001D2897"/>
    <w:rsid w:val="001D3E4B"/>
    <w:rsid w:val="001E2D8E"/>
    <w:rsid w:val="001F19EF"/>
    <w:rsid w:val="001F2D4C"/>
    <w:rsid w:val="00200563"/>
    <w:rsid w:val="00201B5D"/>
    <w:rsid w:val="0020374B"/>
    <w:rsid w:val="00203E19"/>
    <w:rsid w:val="002056DA"/>
    <w:rsid w:val="00214E26"/>
    <w:rsid w:val="00220B76"/>
    <w:rsid w:val="00220B91"/>
    <w:rsid w:val="002219B8"/>
    <w:rsid w:val="0024010E"/>
    <w:rsid w:val="00243258"/>
    <w:rsid w:val="002442AE"/>
    <w:rsid w:val="002515C4"/>
    <w:rsid w:val="00253F13"/>
    <w:rsid w:val="00265494"/>
    <w:rsid w:val="00265E56"/>
    <w:rsid w:val="00272DB4"/>
    <w:rsid w:val="00280D67"/>
    <w:rsid w:val="00285ABC"/>
    <w:rsid w:val="00287385"/>
    <w:rsid w:val="002906A8"/>
    <w:rsid w:val="00291179"/>
    <w:rsid w:val="00291916"/>
    <w:rsid w:val="002A4012"/>
    <w:rsid w:val="002A7E86"/>
    <w:rsid w:val="002B4BEE"/>
    <w:rsid w:val="002B529D"/>
    <w:rsid w:val="002B5DA4"/>
    <w:rsid w:val="002C1C86"/>
    <w:rsid w:val="002C278C"/>
    <w:rsid w:val="002D2893"/>
    <w:rsid w:val="002D758F"/>
    <w:rsid w:val="002E0968"/>
    <w:rsid w:val="002E19D5"/>
    <w:rsid w:val="002E707F"/>
    <w:rsid w:val="002F34A3"/>
    <w:rsid w:val="002F3B2E"/>
    <w:rsid w:val="002F499A"/>
    <w:rsid w:val="00300AC6"/>
    <w:rsid w:val="0030409D"/>
    <w:rsid w:val="003052DB"/>
    <w:rsid w:val="00335B5D"/>
    <w:rsid w:val="003362C3"/>
    <w:rsid w:val="00340749"/>
    <w:rsid w:val="003475E9"/>
    <w:rsid w:val="003550A0"/>
    <w:rsid w:val="00372707"/>
    <w:rsid w:val="003800E2"/>
    <w:rsid w:val="00383C88"/>
    <w:rsid w:val="00391293"/>
    <w:rsid w:val="00391E4C"/>
    <w:rsid w:val="00394A47"/>
    <w:rsid w:val="00395E42"/>
    <w:rsid w:val="003A1AD4"/>
    <w:rsid w:val="003A1B70"/>
    <w:rsid w:val="003C2CFF"/>
    <w:rsid w:val="003C48F9"/>
    <w:rsid w:val="003C588B"/>
    <w:rsid w:val="003C7930"/>
    <w:rsid w:val="003D03AE"/>
    <w:rsid w:val="003D2A30"/>
    <w:rsid w:val="003D4597"/>
    <w:rsid w:val="003D4D74"/>
    <w:rsid w:val="003D5FE0"/>
    <w:rsid w:val="003D636C"/>
    <w:rsid w:val="003E366B"/>
    <w:rsid w:val="003F1E68"/>
    <w:rsid w:val="004066E2"/>
    <w:rsid w:val="0041519B"/>
    <w:rsid w:val="00425E36"/>
    <w:rsid w:val="00425E9A"/>
    <w:rsid w:val="00432126"/>
    <w:rsid w:val="00433495"/>
    <w:rsid w:val="00434AA1"/>
    <w:rsid w:val="004402D5"/>
    <w:rsid w:val="00445E2F"/>
    <w:rsid w:val="0044771D"/>
    <w:rsid w:val="0045114D"/>
    <w:rsid w:val="00451DB4"/>
    <w:rsid w:val="00456A44"/>
    <w:rsid w:val="00456A8E"/>
    <w:rsid w:val="0046354A"/>
    <w:rsid w:val="00470963"/>
    <w:rsid w:val="00474D4A"/>
    <w:rsid w:val="004753C7"/>
    <w:rsid w:val="00475BDE"/>
    <w:rsid w:val="00482B83"/>
    <w:rsid w:val="0049587F"/>
    <w:rsid w:val="00496662"/>
    <w:rsid w:val="004A0CBA"/>
    <w:rsid w:val="004A6B89"/>
    <w:rsid w:val="004B056F"/>
    <w:rsid w:val="004B1D3C"/>
    <w:rsid w:val="004B2070"/>
    <w:rsid w:val="004B29F4"/>
    <w:rsid w:val="004B4B51"/>
    <w:rsid w:val="004C15BA"/>
    <w:rsid w:val="004C278C"/>
    <w:rsid w:val="004D33B3"/>
    <w:rsid w:val="004D78A9"/>
    <w:rsid w:val="004F3AF4"/>
    <w:rsid w:val="004F444B"/>
    <w:rsid w:val="004F573A"/>
    <w:rsid w:val="00501D98"/>
    <w:rsid w:val="00505588"/>
    <w:rsid w:val="00505D56"/>
    <w:rsid w:val="00516274"/>
    <w:rsid w:val="00524B1D"/>
    <w:rsid w:val="00526D66"/>
    <w:rsid w:val="00531AFA"/>
    <w:rsid w:val="005329F4"/>
    <w:rsid w:val="005343DB"/>
    <w:rsid w:val="00534C6E"/>
    <w:rsid w:val="0054151B"/>
    <w:rsid w:val="00543033"/>
    <w:rsid w:val="0054316C"/>
    <w:rsid w:val="005442F8"/>
    <w:rsid w:val="00557525"/>
    <w:rsid w:val="00564962"/>
    <w:rsid w:val="005657BF"/>
    <w:rsid w:val="005704B4"/>
    <w:rsid w:val="00574B6F"/>
    <w:rsid w:val="00580F9E"/>
    <w:rsid w:val="005839FD"/>
    <w:rsid w:val="00596AF5"/>
    <w:rsid w:val="005A0619"/>
    <w:rsid w:val="005A1737"/>
    <w:rsid w:val="005B4B13"/>
    <w:rsid w:val="005C5539"/>
    <w:rsid w:val="005D24C9"/>
    <w:rsid w:val="005D422D"/>
    <w:rsid w:val="005D5CD2"/>
    <w:rsid w:val="005E1370"/>
    <w:rsid w:val="005F23B9"/>
    <w:rsid w:val="00606BBD"/>
    <w:rsid w:val="0061644D"/>
    <w:rsid w:val="00625024"/>
    <w:rsid w:val="00633C06"/>
    <w:rsid w:val="00635BDF"/>
    <w:rsid w:val="006369A4"/>
    <w:rsid w:val="00636FA3"/>
    <w:rsid w:val="00637531"/>
    <w:rsid w:val="00647229"/>
    <w:rsid w:val="00650986"/>
    <w:rsid w:val="006520AE"/>
    <w:rsid w:val="00654B18"/>
    <w:rsid w:val="00656204"/>
    <w:rsid w:val="00657DC0"/>
    <w:rsid w:val="0066307A"/>
    <w:rsid w:val="0066484A"/>
    <w:rsid w:val="00664AAA"/>
    <w:rsid w:val="00670E42"/>
    <w:rsid w:val="006724FB"/>
    <w:rsid w:val="00680E38"/>
    <w:rsid w:val="006837EF"/>
    <w:rsid w:val="006A1905"/>
    <w:rsid w:val="006A240B"/>
    <w:rsid w:val="006A2CC1"/>
    <w:rsid w:val="006A4676"/>
    <w:rsid w:val="006A7C80"/>
    <w:rsid w:val="006C70EE"/>
    <w:rsid w:val="006D25B2"/>
    <w:rsid w:val="006D3542"/>
    <w:rsid w:val="006D4232"/>
    <w:rsid w:val="006D6281"/>
    <w:rsid w:val="006D7011"/>
    <w:rsid w:val="006E29D3"/>
    <w:rsid w:val="006F0F9A"/>
    <w:rsid w:val="006F2E9B"/>
    <w:rsid w:val="006F699A"/>
    <w:rsid w:val="00701491"/>
    <w:rsid w:val="00707E9C"/>
    <w:rsid w:val="007121C5"/>
    <w:rsid w:val="00714DE6"/>
    <w:rsid w:val="007150FE"/>
    <w:rsid w:val="00727ACF"/>
    <w:rsid w:val="007320AB"/>
    <w:rsid w:val="00734DFB"/>
    <w:rsid w:val="007401B8"/>
    <w:rsid w:val="00742D04"/>
    <w:rsid w:val="00761A55"/>
    <w:rsid w:val="00764AAE"/>
    <w:rsid w:val="00766DE5"/>
    <w:rsid w:val="00783FD5"/>
    <w:rsid w:val="00794E8E"/>
    <w:rsid w:val="007A14AF"/>
    <w:rsid w:val="007B1D78"/>
    <w:rsid w:val="007B4A90"/>
    <w:rsid w:val="007D530B"/>
    <w:rsid w:val="007D531A"/>
    <w:rsid w:val="007D719A"/>
    <w:rsid w:val="007E085C"/>
    <w:rsid w:val="007E2100"/>
    <w:rsid w:val="007E6E63"/>
    <w:rsid w:val="007E777E"/>
    <w:rsid w:val="007F3CD8"/>
    <w:rsid w:val="007F521E"/>
    <w:rsid w:val="007F68C4"/>
    <w:rsid w:val="007F6DA4"/>
    <w:rsid w:val="007F7C18"/>
    <w:rsid w:val="0080686A"/>
    <w:rsid w:val="00810E4D"/>
    <w:rsid w:val="008116AB"/>
    <w:rsid w:val="008174EB"/>
    <w:rsid w:val="0081750B"/>
    <w:rsid w:val="00817EC8"/>
    <w:rsid w:val="008313F7"/>
    <w:rsid w:val="00833BF0"/>
    <w:rsid w:val="00837FFB"/>
    <w:rsid w:val="00844D82"/>
    <w:rsid w:val="008520B8"/>
    <w:rsid w:val="00852587"/>
    <w:rsid w:val="00853D30"/>
    <w:rsid w:val="008628D3"/>
    <w:rsid w:val="00870C74"/>
    <w:rsid w:val="00870FBA"/>
    <w:rsid w:val="00874A89"/>
    <w:rsid w:val="00875F93"/>
    <w:rsid w:val="0087604C"/>
    <w:rsid w:val="0088109F"/>
    <w:rsid w:val="008810B8"/>
    <w:rsid w:val="00896803"/>
    <w:rsid w:val="00897C83"/>
    <w:rsid w:val="008A099A"/>
    <w:rsid w:val="008A0A88"/>
    <w:rsid w:val="008A18DC"/>
    <w:rsid w:val="008B3CB0"/>
    <w:rsid w:val="008B3D5D"/>
    <w:rsid w:val="008B427A"/>
    <w:rsid w:val="008C114F"/>
    <w:rsid w:val="008C6E7B"/>
    <w:rsid w:val="008C7596"/>
    <w:rsid w:val="008D4250"/>
    <w:rsid w:val="008D6CC9"/>
    <w:rsid w:val="008D7B2C"/>
    <w:rsid w:val="008E2CDB"/>
    <w:rsid w:val="008E53FB"/>
    <w:rsid w:val="008F22B2"/>
    <w:rsid w:val="008F4B86"/>
    <w:rsid w:val="008F5D11"/>
    <w:rsid w:val="00900F76"/>
    <w:rsid w:val="00903ED0"/>
    <w:rsid w:val="00915010"/>
    <w:rsid w:val="00916444"/>
    <w:rsid w:val="0092132D"/>
    <w:rsid w:val="00922999"/>
    <w:rsid w:val="0092394D"/>
    <w:rsid w:val="00923F3E"/>
    <w:rsid w:val="0092757C"/>
    <w:rsid w:val="00936A93"/>
    <w:rsid w:val="009371FD"/>
    <w:rsid w:val="00947396"/>
    <w:rsid w:val="00953C74"/>
    <w:rsid w:val="009601D3"/>
    <w:rsid w:val="0096146E"/>
    <w:rsid w:val="00961CEF"/>
    <w:rsid w:val="00962CD4"/>
    <w:rsid w:val="0096432C"/>
    <w:rsid w:val="00965A85"/>
    <w:rsid w:val="00967830"/>
    <w:rsid w:val="00971D4B"/>
    <w:rsid w:val="00985D65"/>
    <w:rsid w:val="0098648A"/>
    <w:rsid w:val="009877B8"/>
    <w:rsid w:val="00987922"/>
    <w:rsid w:val="00987BFA"/>
    <w:rsid w:val="00991B06"/>
    <w:rsid w:val="00992CDA"/>
    <w:rsid w:val="009944D1"/>
    <w:rsid w:val="009A2402"/>
    <w:rsid w:val="009A2F5C"/>
    <w:rsid w:val="009A3B48"/>
    <w:rsid w:val="009A5821"/>
    <w:rsid w:val="009A6708"/>
    <w:rsid w:val="009B045E"/>
    <w:rsid w:val="009B3B79"/>
    <w:rsid w:val="009B7A38"/>
    <w:rsid w:val="009C551E"/>
    <w:rsid w:val="009E6954"/>
    <w:rsid w:val="009E6D68"/>
    <w:rsid w:val="009E7758"/>
    <w:rsid w:val="009F0CB4"/>
    <w:rsid w:val="009F7926"/>
    <w:rsid w:val="00A01270"/>
    <w:rsid w:val="00A059C2"/>
    <w:rsid w:val="00A05E76"/>
    <w:rsid w:val="00A075BB"/>
    <w:rsid w:val="00A11410"/>
    <w:rsid w:val="00A11653"/>
    <w:rsid w:val="00A145FA"/>
    <w:rsid w:val="00A22340"/>
    <w:rsid w:val="00A22C11"/>
    <w:rsid w:val="00A234D3"/>
    <w:rsid w:val="00A24321"/>
    <w:rsid w:val="00A24A07"/>
    <w:rsid w:val="00A26B4D"/>
    <w:rsid w:val="00A32599"/>
    <w:rsid w:val="00A35875"/>
    <w:rsid w:val="00A4559F"/>
    <w:rsid w:val="00A52858"/>
    <w:rsid w:val="00A5679D"/>
    <w:rsid w:val="00A576B9"/>
    <w:rsid w:val="00A60953"/>
    <w:rsid w:val="00A61278"/>
    <w:rsid w:val="00A62B8D"/>
    <w:rsid w:val="00A65FCD"/>
    <w:rsid w:val="00A71B61"/>
    <w:rsid w:val="00A763A1"/>
    <w:rsid w:val="00A81CEB"/>
    <w:rsid w:val="00A81EC9"/>
    <w:rsid w:val="00A82BD0"/>
    <w:rsid w:val="00A94B1D"/>
    <w:rsid w:val="00AA0EDD"/>
    <w:rsid w:val="00AA4953"/>
    <w:rsid w:val="00AB0549"/>
    <w:rsid w:val="00AB3AE5"/>
    <w:rsid w:val="00AB6920"/>
    <w:rsid w:val="00AC0137"/>
    <w:rsid w:val="00AC06BE"/>
    <w:rsid w:val="00AC351D"/>
    <w:rsid w:val="00AC4670"/>
    <w:rsid w:val="00AD1718"/>
    <w:rsid w:val="00AE179C"/>
    <w:rsid w:val="00AE1994"/>
    <w:rsid w:val="00AE2E19"/>
    <w:rsid w:val="00AE5C52"/>
    <w:rsid w:val="00AE6293"/>
    <w:rsid w:val="00AE6D4B"/>
    <w:rsid w:val="00AF0CF1"/>
    <w:rsid w:val="00AF7948"/>
    <w:rsid w:val="00B004C5"/>
    <w:rsid w:val="00B01009"/>
    <w:rsid w:val="00B02996"/>
    <w:rsid w:val="00B06CA5"/>
    <w:rsid w:val="00B11ED3"/>
    <w:rsid w:val="00B235C7"/>
    <w:rsid w:val="00B31C29"/>
    <w:rsid w:val="00B36EFB"/>
    <w:rsid w:val="00B53D20"/>
    <w:rsid w:val="00B63A77"/>
    <w:rsid w:val="00B63ACB"/>
    <w:rsid w:val="00B651BA"/>
    <w:rsid w:val="00B655B3"/>
    <w:rsid w:val="00B806A9"/>
    <w:rsid w:val="00B8225C"/>
    <w:rsid w:val="00B82DF1"/>
    <w:rsid w:val="00B834BE"/>
    <w:rsid w:val="00B83AB5"/>
    <w:rsid w:val="00B85C72"/>
    <w:rsid w:val="00B862DA"/>
    <w:rsid w:val="00B915F9"/>
    <w:rsid w:val="00B9344B"/>
    <w:rsid w:val="00B947D0"/>
    <w:rsid w:val="00BB1A9D"/>
    <w:rsid w:val="00BB21FD"/>
    <w:rsid w:val="00BB4008"/>
    <w:rsid w:val="00BB4C2E"/>
    <w:rsid w:val="00BC2089"/>
    <w:rsid w:val="00BC215D"/>
    <w:rsid w:val="00BD4E4F"/>
    <w:rsid w:val="00BD4FB3"/>
    <w:rsid w:val="00BD5680"/>
    <w:rsid w:val="00BD64A7"/>
    <w:rsid w:val="00BD71AF"/>
    <w:rsid w:val="00BE07B0"/>
    <w:rsid w:val="00BE3362"/>
    <w:rsid w:val="00BF1C98"/>
    <w:rsid w:val="00BF35B7"/>
    <w:rsid w:val="00BF6C75"/>
    <w:rsid w:val="00C01CBC"/>
    <w:rsid w:val="00C028E2"/>
    <w:rsid w:val="00C02A76"/>
    <w:rsid w:val="00C03071"/>
    <w:rsid w:val="00C116E7"/>
    <w:rsid w:val="00C12499"/>
    <w:rsid w:val="00C154B0"/>
    <w:rsid w:val="00C21402"/>
    <w:rsid w:val="00C21BE0"/>
    <w:rsid w:val="00C2333C"/>
    <w:rsid w:val="00C24872"/>
    <w:rsid w:val="00C378E2"/>
    <w:rsid w:val="00C41397"/>
    <w:rsid w:val="00C47AFE"/>
    <w:rsid w:val="00C5618A"/>
    <w:rsid w:val="00C65AF1"/>
    <w:rsid w:val="00C77EBD"/>
    <w:rsid w:val="00C86A50"/>
    <w:rsid w:val="00C91BF0"/>
    <w:rsid w:val="00C929FD"/>
    <w:rsid w:val="00CB05A5"/>
    <w:rsid w:val="00CB416C"/>
    <w:rsid w:val="00CC457D"/>
    <w:rsid w:val="00CC578A"/>
    <w:rsid w:val="00CC62CF"/>
    <w:rsid w:val="00CD2715"/>
    <w:rsid w:val="00CE44E8"/>
    <w:rsid w:val="00CE5FEE"/>
    <w:rsid w:val="00CE78D7"/>
    <w:rsid w:val="00CE7978"/>
    <w:rsid w:val="00D009CB"/>
    <w:rsid w:val="00D066DA"/>
    <w:rsid w:val="00D06B8D"/>
    <w:rsid w:val="00D06F19"/>
    <w:rsid w:val="00D07AA8"/>
    <w:rsid w:val="00D10F9D"/>
    <w:rsid w:val="00D11772"/>
    <w:rsid w:val="00D11B73"/>
    <w:rsid w:val="00D15DBA"/>
    <w:rsid w:val="00D20660"/>
    <w:rsid w:val="00D255B6"/>
    <w:rsid w:val="00D3027E"/>
    <w:rsid w:val="00D55EAC"/>
    <w:rsid w:val="00D57BB6"/>
    <w:rsid w:val="00D61C63"/>
    <w:rsid w:val="00D633D7"/>
    <w:rsid w:val="00D71282"/>
    <w:rsid w:val="00D71DDD"/>
    <w:rsid w:val="00D77C30"/>
    <w:rsid w:val="00D83605"/>
    <w:rsid w:val="00D83D40"/>
    <w:rsid w:val="00D84A5E"/>
    <w:rsid w:val="00D8644D"/>
    <w:rsid w:val="00D91D04"/>
    <w:rsid w:val="00D93ECA"/>
    <w:rsid w:val="00DA1968"/>
    <w:rsid w:val="00DA3C7A"/>
    <w:rsid w:val="00DA47DA"/>
    <w:rsid w:val="00DB1CCE"/>
    <w:rsid w:val="00DC2B7E"/>
    <w:rsid w:val="00DC4D0B"/>
    <w:rsid w:val="00DC4F0F"/>
    <w:rsid w:val="00DD2316"/>
    <w:rsid w:val="00DD647E"/>
    <w:rsid w:val="00DE6B12"/>
    <w:rsid w:val="00DF0C88"/>
    <w:rsid w:val="00DF25D8"/>
    <w:rsid w:val="00DF7104"/>
    <w:rsid w:val="00E15A82"/>
    <w:rsid w:val="00E23C71"/>
    <w:rsid w:val="00E36133"/>
    <w:rsid w:val="00E36193"/>
    <w:rsid w:val="00E37545"/>
    <w:rsid w:val="00E43256"/>
    <w:rsid w:val="00E43855"/>
    <w:rsid w:val="00E4680F"/>
    <w:rsid w:val="00E53D99"/>
    <w:rsid w:val="00E5790E"/>
    <w:rsid w:val="00E57AEB"/>
    <w:rsid w:val="00E6126A"/>
    <w:rsid w:val="00E62A3B"/>
    <w:rsid w:val="00E64844"/>
    <w:rsid w:val="00E702F2"/>
    <w:rsid w:val="00E8090D"/>
    <w:rsid w:val="00E860C4"/>
    <w:rsid w:val="00E9480B"/>
    <w:rsid w:val="00E95119"/>
    <w:rsid w:val="00EA3F79"/>
    <w:rsid w:val="00EB3623"/>
    <w:rsid w:val="00EB7B82"/>
    <w:rsid w:val="00EC4D21"/>
    <w:rsid w:val="00EC7066"/>
    <w:rsid w:val="00EC7077"/>
    <w:rsid w:val="00EC7ABD"/>
    <w:rsid w:val="00ED16AF"/>
    <w:rsid w:val="00ED3683"/>
    <w:rsid w:val="00ED4D40"/>
    <w:rsid w:val="00ED6CFD"/>
    <w:rsid w:val="00EE09C5"/>
    <w:rsid w:val="00EE1B99"/>
    <w:rsid w:val="00EE21F4"/>
    <w:rsid w:val="00EE22CA"/>
    <w:rsid w:val="00EE2B0C"/>
    <w:rsid w:val="00EF4E91"/>
    <w:rsid w:val="00EF4E97"/>
    <w:rsid w:val="00EF5EB5"/>
    <w:rsid w:val="00EF79CE"/>
    <w:rsid w:val="00F03739"/>
    <w:rsid w:val="00F2190C"/>
    <w:rsid w:val="00F23699"/>
    <w:rsid w:val="00F24C44"/>
    <w:rsid w:val="00F24CB7"/>
    <w:rsid w:val="00F2711A"/>
    <w:rsid w:val="00F315F6"/>
    <w:rsid w:val="00F35036"/>
    <w:rsid w:val="00F447A9"/>
    <w:rsid w:val="00F46016"/>
    <w:rsid w:val="00F47DFE"/>
    <w:rsid w:val="00F704B2"/>
    <w:rsid w:val="00F710AC"/>
    <w:rsid w:val="00F7151F"/>
    <w:rsid w:val="00F733C2"/>
    <w:rsid w:val="00F746FF"/>
    <w:rsid w:val="00F82450"/>
    <w:rsid w:val="00F82AC2"/>
    <w:rsid w:val="00F909CF"/>
    <w:rsid w:val="00F90FB3"/>
    <w:rsid w:val="00F975DA"/>
    <w:rsid w:val="00F97FC4"/>
    <w:rsid w:val="00FA3B7A"/>
    <w:rsid w:val="00FA4E2F"/>
    <w:rsid w:val="00FB0677"/>
    <w:rsid w:val="00FB1FE2"/>
    <w:rsid w:val="00FB57F4"/>
    <w:rsid w:val="00FC4F0A"/>
    <w:rsid w:val="00FD1D2E"/>
    <w:rsid w:val="00FD680F"/>
    <w:rsid w:val="00FD762C"/>
    <w:rsid w:val="00FF0AF2"/>
    <w:rsid w:val="00FF3625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07A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374" w:hanging="374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Date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A30"/>
    <w:pPr>
      <w:spacing w:line="340" w:lineRule="exact"/>
      <w:ind w:left="0" w:firstLine="0"/>
    </w:pPr>
    <w:rPr>
      <w:rFonts w:ascii="Arial" w:eastAsia="Times New Roman" w:hAnsi="Arial" w:cs="Times New Roman"/>
      <w:szCs w:val="24"/>
      <w:lang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F5EB5"/>
    <w:rPr>
      <w:color w:val="808080"/>
    </w:rPr>
  </w:style>
  <w:style w:type="paragraph" w:styleId="Encabezado">
    <w:name w:val="header"/>
    <w:basedOn w:val="Piedepgina"/>
    <w:link w:val="EncabezadoCar"/>
    <w:uiPriority w:val="99"/>
    <w:unhideWhenUsed/>
    <w:rsid w:val="00B63A77"/>
    <w:pPr>
      <w:spacing w:line="170" w:lineRule="exact"/>
    </w:pPr>
    <w:rPr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B63A77"/>
    <w:rPr>
      <w:rFonts w:ascii="Arial" w:eastAsia="Times New Roman" w:hAnsi="Arial" w:cs="Times New Roman"/>
      <w:sz w:val="14"/>
      <w:szCs w:val="15"/>
      <w:lang w:val="en-GB" w:eastAsia="de-DE"/>
    </w:rPr>
  </w:style>
  <w:style w:type="paragraph" w:styleId="Piedepgina">
    <w:name w:val="footer"/>
    <w:link w:val="PiedepginaCar"/>
    <w:uiPriority w:val="99"/>
    <w:unhideWhenUsed/>
    <w:rsid w:val="006A7C80"/>
    <w:pPr>
      <w:tabs>
        <w:tab w:val="center" w:pos="4536"/>
        <w:tab w:val="right" w:pos="9072"/>
      </w:tabs>
      <w:spacing w:line="168" w:lineRule="exact"/>
      <w:ind w:left="0" w:firstLine="0"/>
    </w:pPr>
    <w:rPr>
      <w:rFonts w:ascii="Arial" w:eastAsia="Times New Roman" w:hAnsi="Arial" w:cs="Times New Roman"/>
      <w:sz w:val="14"/>
      <w:szCs w:val="15"/>
      <w:lang w:eastAsia="de-D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7C80"/>
    <w:rPr>
      <w:rFonts w:ascii="Arial" w:eastAsia="Times New Roman" w:hAnsi="Arial" w:cs="Times New Roman"/>
      <w:sz w:val="14"/>
      <w:szCs w:val="15"/>
      <w:lang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4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4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96AF5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dataline1">
    <w:name w:val="Contact data line 1"/>
    <w:basedOn w:val="Normal"/>
    <w:link w:val="Contactdataline1Zchn"/>
    <w:qFormat/>
    <w:rsid w:val="00B9344B"/>
    <w:pPr>
      <w:spacing w:line="240" w:lineRule="exact"/>
      <w:jc w:val="right"/>
    </w:pPr>
    <w:rPr>
      <w:b/>
      <w:sz w:val="20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2F3B2E"/>
    <w:rPr>
      <w:color w:val="0000FF" w:themeColor="hyperlink"/>
      <w:u w:val="single"/>
    </w:rPr>
  </w:style>
  <w:style w:type="paragraph" w:customStyle="1" w:styleId="Contactdata">
    <w:name w:val="Contact data"/>
    <w:basedOn w:val="Contactdataline1"/>
    <w:link w:val="ContactdataZchn"/>
    <w:qFormat/>
    <w:rsid w:val="00C86A50"/>
    <w:rPr>
      <w:b w:val="0"/>
    </w:rPr>
  </w:style>
  <w:style w:type="character" w:styleId="Textoennegrita">
    <w:name w:val="Strong"/>
    <w:basedOn w:val="Fuentedeprrafopredeter"/>
    <w:uiPriority w:val="22"/>
    <w:rsid w:val="00470963"/>
    <w:rPr>
      <w:rFonts w:ascii="Source Sans Pro Black" w:hAnsi="Source Sans Pro Black"/>
      <w:bCs/>
    </w:rPr>
  </w:style>
  <w:style w:type="character" w:customStyle="1" w:styleId="Contactdataline1Zchn">
    <w:name w:val="Contact data line 1 Zchn"/>
    <w:basedOn w:val="Fuentedeprrafopredeter"/>
    <w:link w:val="Contactdataline1"/>
    <w:rsid w:val="00B9344B"/>
    <w:rPr>
      <w:rFonts w:ascii="Arial" w:eastAsia="Times New Roman" w:hAnsi="Arial" w:cs="Times New Roman"/>
      <w:b/>
      <w:sz w:val="20"/>
      <w:szCs w:val="18"/>
      <w:lang w:val="en-US" w:eastAsia="de-DE"/>
    </w:rPr>
  </w:style>
  <w:style w:type="paragraph" w:customStyle="1" w:styleId="Senderaddress">
    <w:name w:val="Sender address"/>
    <w:basedOn w:val="Normal"/>
    <w:link w:val="SenderaddressZchn"/>
    <w:rsid w:val="006A7C80"/>
    <w:pPr>
      <w:spacing w:line="168" w:lineRule="exact"/>
    </w:pPr>
    <w:rPr>
      <w:sz w:val="14"/>
      <w:szCs w:val="14"/>
      <w:lang w:val="en-US"/>
    </w:rPr>
  </w:style>
  <w:style w:type="character" w:customStyle="1" w:styleId="ContactdataZchn">
    <w:name w:val="Contact data Zchn"/>
    <w:basedOn w:val="Fuentedeprrafopredeter"/>
    <w:link w:val="Contactdata"/>
    <w:rsid w:val="00C86A50"/>
    <w:rPr>
      <w:rFonts w:ascii="Arial" w:eastAsia="Times New Roman" w:hAnsi="Arial" w:cs="Times New Roman"/>
      <w:sz w:val="20"/>
      <w:szCs w:val="18"/>
      <w:lang w:val="en-US" w:eastAsia="de-DE"/>
    </w:rPr>
  </w:style>
  <w:style w:type="paragraph" w:customStyle="1" w:styleId="Subtitle">
    <w:name w:val="Subtitle_"/>
    <w:next w:val="Normal"/>
    <w:link w:val="SubtitleZchn"/>
    <w:qFormat/>
    <w:rsid w:val="00D06F19"/>
    <w:pPr>
      <w:spacing w:line="240" w:lineRule="exact"/>
      <w:ind w:left="0" w:firstLine="0"/>
    </w:pPr>
    <w:rPr>
      <w:rFonts w:ascii="Arial" w:eastAsia="Times New Roman" w:hAnsi="Arial" w:cs="Times New Roman"/>
      <w:szCs w:val="24"/>
      <w:lang w:val="en-US" w:eastAsia="de-DE"/>
    </w:rPr>
  </w:style>
  <w:style w:type="character" w:customStyle="1" w:styleId="SenderaddressZchn">
    <w:name w:val="Sender address Zchn"/>
    <w:basedOn w:val="Fuentedeprrafopredeter"/>
    <w:link w:val="Senderaddress"/>
    <w:rsid w:val="006A7C80"/>
    <w:rPr>
      <w:rFonts w:ascii="Arial" w:eastAsia="Times New Roman" w:hAnsi="Arial" w:cs="Times New Roman"/>
      <w:sz w:val="14"/>
      <w:szCs w:val="14"/>
      <w:lang w:val="en-US" w:eastAsia="de-DE"/>
    </w:rPr>
  </w:style>
  <w:style w:type="paragraph" w:customStyle="1" w:styleId="Disclaimer">
    <w:name w:val="Disclaimer"/>
    <w:basedOn w:val="Normal"/>
    <w:link w:val="DisclaimerZchn"/>
    <w:rsid w:val="00AF0CF1"/>
    <w:pPr>
      <w:spacing w:line="180" w:lineRule="exact"/>
    </w:pPr>
    <w:rPr>
      <w:sz w:val="16"/>
      <w:szCs w:val="16"/>
      <w:lang w:val="en-US"/>
    </w:rPr>
  </w:style>
  <w:style w:type="paragraph" w:customStyle="1" w:styleId="Titel1">
    <w:name w:val="Titel1"/>
    <w:basedOn w:val="Normal"/>
    <w:link w:val="TitleZchn"/>
    <w:rsid w:val="00EA3F79"/>
    <w:rPr>
      <w:lang w:val="en-US"/>
    </w:rPr>
  </w:style>
  <w:style w:type="character" w:customStyle="1" w:styleId="TitleZchn">
    <w:name w:val="Title Zchn"/>
    <w:basedOn w:val="Fuentedeprrafopredeter"/>
    <w:link w:val="Titel1"/>
    <w:rsid w:val="00EA3F79"/>
    <w:rPr>
      <w:rFonts w:ascii="Arial" w:eastAsia="Times New Roman" w:hAnsi="Arial" w:cs="Times New Roman"/>
      <w:szCs w:val="24"/>
      <w:lang w:val="en-US" w:eastAsia="de-DE"/>
    </w:rPr>
  </w:style>
  <w:style w:type="paragraph" w:customStyle="1" w:styleId="Pressrelease">
    <w:name w:val="Press release"/>
    <w:basedOn w:val="Normal"/>
    <w:link w:val="PressreleaseZchn"/>
    <w:rsid w:val="00852587"/>
    <w:pPr>
      <w:spacing w:line="240" w:lineRule="auto"/>
    </w:pPr>
    <w:rPr>
      <w:b/>
      <w:sz w:val="48"/>
      <w:szCs w:val="48"/>
    </w:rPr>
  </w:style>
  <w:style w:type="character" w:customStyle="1" w:styleId="PressreleaseZchn">
    <w:name w:val="Press release Zchn"/>
    <w:basedOn w:val="Fuentedeprrafopredeter"/>
    <w:link w:val="Pressrelease"/>
    <w:rsid w:val="00852587"/>
    <w:rPr>
      <w:rFonts w:ascii="Arial" w:eastAsia="Times New Roman" w:hAnsi="Arial" w:cs="Times New Roman"/>
      <w:b/>
      <w:sz w:val="48"/>
      <w:szCs w:val="48"/>
      <w:lang w:eastAsia="de-DE"/>
    </w:rPr>
  </w:style>
  <w:style w:type="character" w:customStyle="1" w:styleId="SubtitleZchn">
    <w:name w:val="Subtitle_ Zchn"/>
    <w:basedOn w:val="Fuentedeprrafopredeter"/>
    <w:link w:val="Subtitle"/>
    <w:rsid w:val="00D06F19"/>
    <w:rPr>
      <w:rFonts w:ascii="Arial" w:eastAsia="Times New Roman" w:hAnsi="Arial" w:cs="Times New Roman"/>
      <w:szCs w:val="24"/>
      <w:lang w:val="en-US" w:eastAsia="de-DE"/>
    </w:rPr>
  </w:style>
  <w:style w:type="character" w:customStyle="1" w:styleId="DisclaimerZchn">
    <w:name w:val="Disclaimer Zchn"/>
    <w:basedOn w:val="Fuentedeprrafopredeter"/>
    <w:link w:val="Disclaimer"/>
    <w:rsid w:val="00AF0CF1"/>
    <w:rPr>
      <w:rFonts w:ascii="Arial" w:eastAsia="Times New Roman" w:hAnsi="Arial" w:cs="Times New Roman"/>
      <w:sz w:val="16"/>
      <w:szCs w:val="16"/>
      <w:lang w:val="en-US" w:eastAsia="de-DE"/>
    </w:rPr>
  </w:style>
  <w:style w:type="paragraph" w:customStyle="1" w:styleId="Title">
    <w:name w:val="Title_"/>
    <w:link w:val="TitleZchn0"/>
    <w:qFormat/>
    <w:rsid w:val="00D06F19"/>
    <w:pPr>
      <w:ind w:left="0" w:firstLine="0"/>
    </w:pPr>
    <w:rPr>
      <w:rFonts w:ascii="Arial" w:eastAsia="Times New Roman" w:hAnsi="Arial" w:cs="Times New Roman"/>
      <w:sz w:val="32"/>
      <w:szCs w:val="32"/>
      <w:lang w:val="en-US" w:eastAsia="de-DE"/>
    </w:rPr>
  </w:style>
  <w:style w:type="character" w:customStyle="1" w:styleId="TitleZchn0">
    <w:name w:val="Title_ Zchn"/>
    <w:basedOn w:val="SubtitleZchn"/>
    <w:link w:val="Title"/>
    <w:rsid w:val="00D06F19"/>
    <w:rPr>
      <w:rFonts w:ascii="Arial" w:eastAsia="Times New Roman" w:hAnsi="Arial" w:cs="Times New Roman"/>
      <w:sz w:val="32"/>
      <w:szCs w:val="32"/>
      <w:lang w:val="en-US" w:eastAsia="de-DE"/>
    </w:rPr>
  </w:style>
  <w:style w:type="paragraph" w:styleId="NormalWeb">
    <w:name w:val="Normal (Web)"/>
    <w:basedOn w:val="Normal"/>
    <w:uiPriority w:val="99"/>
    <w:unhideWhenUsed/>
    <w:rsid w:val="00F2369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01270"/>
    <w:pPr>
      <w:spacing w:line="240" w:lineRule="auto"/>
      <w:ind w:left="720"/>
      <w:contextualSpacing/>
      <w:jc w:val="both"/>
    </w:pPr>
    <w:rPr>
      <w:rFonts w:eastAsia="Times"/>
      <w:szCs w:val="20"/>
      <w:lang w:val="es-ES_tradnl" w:eastAsia="es-ES"/>
    </w:rPr>
  </w:style>
  <w:style w:type="paragraph" w:customStyle="1" w:styleId="Cuerpo">
    <w:name w:val="Cuerpo"/>
    <w:rsid w:val="002515C4"/>
    <w:pPr>
      <w:pBdr>
        <w:top w:val="nil"/>
        <w:left w:val="nil"/>
        <w:bottom w:val="nil"/>
        <w:right w:val="nil"/>
        <w:between w:val="nil"/>
        <w:bar w:val="nil"/>
      </w:pBdr>
      <w:ind w:left="0" w:firstLine="0"/>
    </w:pPr>
    <w:rPr>
      <w:rFonts w:ascii="Helvetica" w:eastAsia="Arial Unicode MS" w:hAnsi="Arial Unicode MS" w:cs="Arial Unicode MS"/>
      <w:color w:val="000000"/>
      <w:bdr w:val="nil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374" w:hanging="374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Date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A30"/>
    <w:pPr>
      <w:spacing w:line="340" w:lineRule="exact"/>
      <w:ind w:left="0" w:firstLine="0"/>
    </w:pPr>
    <w:rPr>
      <w:rFonts w:ascii="Arial" w:eastAsia="Times New Roman" w:hAnsi="Arial" w:cs="Times New Roman"/>
      <w:szCs w:val="24"/>
      <w:lang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F5EB5"/>
    <w:rPr>
      <w:color w:val="808080"/>
    </w:rPr>
  </w:style>
  <w:style w:type="paragraph" w:styleId="Encabezado">
    <w:name w:val="header"/>
    <w:basedOn w:val="Piedepgina"/>
    <w:link w:val="EncabezadoCar"/>
    <w:uiPriority w:val="99"/>
    <w:unhideWhenUsed/>
    <w:rsid w:val="00B63A77"/>
    <w:pPr>
      <w:spacing w:line="170" w:lineRule="exact"/>
    </w:pPr>
    <w:rPr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B63A77"/>
    <w:rPr>
      <w:rFonts w:ascii="Arial" w:eastAsia="Times New Roman" w:hAnsi="Arial" w:cs="Times New Roman"/>
      <w:sz w:val="14"/>
      <w:szCs w:val="15"/>
      <w:lang w:val="en-GB" w:eastAsia="de-DE"/>
    </w:rPr>
  </w:style>
  <w:style w:type="paragraph" w:styleId="Piedepgina">
    <w:name w:val="footer"/>
    <w:link w:val="PiedepginaCar"/>
    <w:uiPriority w:val="99"/>
    <w:unhideWhenUsed/>
    <w:rsid w:val="006A7C80"/>
    <w:pPr>
      <w:tabs>
        <w:tab w:val="center" w:pos="4536"/>
        <w:tab w:val="right" w:pos="9072"/>
      </w:tabs>
      <w:spacing w:line="168" w:lineRule="exact"/>
      <w:ind w:left="0" w:firstLine="0"/>
    </w:pPr>
    <w:rPr>
      <w:rFonts w:ascii="Arial" w:eastAsia="Times New Roman" w:hAnsi="Arial" w:cs="Times New Roman"/>
      <w:sz w:val="14"/>
      <w:szCs w:val="15"/>
      <w:lang w:eastAsia="de-D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7C80"/>
    <w:rPr>
      <w:rFonts w:ascii="Arial" w:eastAsia="Times New Roman" w:hAnsi="Arial" w:cs="Times New Roman"/>
      <w:sz w:val="14"/>
      <w:szCs w:val="15"/>
      <w:lang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4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4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96AF5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dataline1">
    <w:name w:val="Contact data line 1"/>
    <w:basedOn w:val="Normal"/>
    <w:link w:val="Contactdataline1Zchn"/>
    <w:qFormat/>
    <w:rsid w:val="00B9344B"/>
    <w:pPr>
      <w:spacing w:line="240" w:lineRule="exact"/>
      <w:jc w:val="right"/>
    </w:pPr>
    <w:rPr>
      <w:b/>
      <w:sz w:val="20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2F3B2E"/>
    <w:rPr>
      <w:color w:val="0000FF" w:themeColor="hyperlink"/>
      <w:u w:val="single"/>
    </w:rPr>
  </w:style>
  <w:style w:type="paragraph" w:customStyle="1" w:styleId="Contactdata">
    <w:name w:val="Contact data"/>
    <w:basedOn w:val="Contactdataline1"/>
    <w:link w:val="ContactdataZchn"/>
    <w:qFormat/>
    <w:rsid w:val="00C86A50"/>
    <w:rPr>
      <w:b w:val="0"/>
    </w:rPr>
  </w:style>
  <w:style w:type="character" w:styleId="Textoennegrita">
    <w:name w:val="Strong"/>
    <w:basedOn w:val="Fuentedeprrafopredeter"/>
    <w:uiPriority w:val="22"/>
    <w:rsid w:val="00470963"/>
    <w:rPr>
      <w:rFonts w:ascii="Source Sans Pro Black" w:hAnsi="Source Sans Pro Black"/>
      <w:bCs/>
    </w:rPr>
  </w:style>
  <w:style w:type="character" w:customStyle="1" w:styleId="Contactdataline1Zchn">
    <w:name w:val="Contact data line 1 Zchn"/>
    <w:basedOn w:val="Fuentedeprrafopredeter"/>
    <w:link w:val="Contactdataline1"/>
    <w:rsid w:val="00B9344B"/>
    <w:rPr>
      <w:rFonts w:ascii="Arial" w:eastAsia="Times New Roman" w:hAnsi="Arial" w:cs="Times New Roman"/>
      <w:b/>
      <w:sz w:val="20"/>
      <w:szCs w:val="18"/>
      <w:lang w:val="en-US" w:eastAsia="de-DE"/>
    </w:rPr>
  </w:style>
  <w:style w:type="paragraph" w:customStyle="1" w:styleId="Senderaddress">
    <w:name w:val="Sender address"/>
    <w:basedOn w:val="Normal"/>
    <w:link w:val="SenderaddressZchn"/>
    <w:rsid w:val="006A7C80"/>
    <w:pPr>
      <w:spacing w:line="168" w:lineRule="exact"/>
    </w:pPr>
    <w:rPr>
      <w:sz w:val="14"/>
      <w:szCs w:val="14"/>
      <w:lang w:val="en-US"/>
    </w:rPr>
  </w:style>
  <w:style w:type="character" w:customStyle="1" w:styleId="ContactdataZchn">
    <w:name w:val="Contact data Zchn"/>
    <w:basedOn w:val="Fuentedeprrafopredeter"/>
    <w:link w:val="Contactdata"/>
    <w:rsid w:val="00C86A50"/>
    <w:rPr>
      <w:rFonts w:ascii="Arial" w:eastAsia="Times New Roman" w:hAnsi="Arial" w:cs="Times New Roman"/>
      <w:sz w:val="20"/>
      <w:szCs w:val="18"/>
      <w:lang w:val="en-US" w:eastAsia="de-DE"/>
    </w:rPr>
  </w:style>
  <w:style w:type="paragraph" w:customStyle="1" w:styleId="Subtitle">
    <w:name w:val="Subtitle_"/>
    <w:next w:val="Normal"/>
    <w:link w:val="SubtitleZchn"/>
    <w:qFormat/>
    <w:rsid w:val="00D06F19"/>
    <w:pPr>
      <w:spacing w:line="240" w:lineRule="exact"/>
      <w:ind w:left="0" w:firstLine="0"/>
    </w:pPr>
    <w:rPr>
      <w:rFonts w:ascii="Arial" w:eastAsia="Times New Roman" w:hAnsi="Arial" w:cs="Times New Roman"/>
      <w:szCs w:val="24"/>
      <w:lang w:val="en-US" w:eastAsia="de-DE"/>
    </w:rPr>
  </w:style>
  <w:style w:type="character" w:customStyle="1" w:styleId="SenderaddressZchn">
    <w:name w:val="Sender address Zchn"/>
    <w:basedOn w:val="Fuentedeprrafopredeter"/>
    <w:link w:val="Senderaddress"/>
    <w:rsid w:val="006A7C80"/>
    <w:rPr>
      <w:rFonts w:ascii="Arial" w:eastAsia="Times New Roman" w:hAnsi="Arial" w:cs="Times New Roman"/>
      <w:sz w:val="14"/>
      <w:szCs w:val="14"/>
      <w:lang w:val="en-US" w:eastAsia="de-DE"/>
    </w:rPr>
  </w:style>
  <w:style w:type="paragraph" w:customStyle="1" w:styleId="Disclaimer">
    <w:name w:val="Disclaimer"/>
    <w:basedOn w:val="Normal"/>
    <w:link w:val="DisclaimerZchn"/>
    <w:rsid w:val="00AF0CF1"/>
    <w:pPr>
      <w:spacing w:line="180" w:lineRule="exact"/>
    </w:pPr>
    <w:rPr>
      <w:sz w:val="16"/>
      <w:szCs w:val="16"/>
      <w:lang w:val="en-US"/>
    </w:rPr>
  </w:style>
  <w:style w:type="paragraph" w:customStyle="1" w:styleId="Titel1">
    <w:name w:val="Titel1"/>
    <w:basedOn w:val="Normal"/>
    <w:link w:val="TitleZchn"/>
    <w:rsid w:val="00EA3F79"/>
    <w:rPr>
      <w:lang w:val="en-US"/>
    </w:rPr>
  </w:style>
  <w:style w:type="character" w:customStyle="1" w:styleId="TitleZchn">
    <w:name w:val="Title Zchn"/>
    <w:basedOn w:val="Fuentedeprrafopredeter"/>
    <w:link w:val="Titel1"/>
    <w:rsid w:val="00EA3F79"/>
    <w:rPr>
      <w:rFonts w:ascii="Arial" w:eastAsia="Times New Roman" w:hAnsi="Arial" w:cs="Times New Roman"/>
      <w:szCs w:val="24"/>
      <w:lang w:val="en-US" w:eastAsia="de-DE"/>
    </w:rPr>
  </w:style>
  <w:style w:type="paragraph" w:customStyle="1" w:styleId="Pressrelease">
    <w:name w:val="Press release"/>
    <w:basedOn w:val="Normal"/>
    <w:link w:val="PressreleaseZchn"/>
    <w:rsid w:val="00852587"/>
    <w:pPr>
      <w:spacing w:line="240" w:lineRule="auto"/>
    </w:pPr>
    <w:rPr>
      <w:b/>
      <w:sz w:val="48"/>
      <w:szCs w:val="48"/>
    </w:rPr>
  </w:style>
  <w:style w:type="character" w:customStyle="1" w:styleId="PressreleaseZchn">
    <w:name w:val="Press release Zchn"/>
    <w:basedOn w:val="Fuentedeprrafopredeter"/>
    <w:link w:val="Pressrelease"/>
    <w:rsid w:val="00852587"/>
    <w:rPr>
      <w:rFonts w:ascii="Arial" w:eastAsia="Times New Roman" w:hAnsi="Arial" w:cs="Times New Roman"/>
      <w:b/>
      <w:sz w:val="48"/>
      <w:szCs w:val="48"/>
      <w:lang w:eastAsia="de-DE"/>
    </w:rPr>
  </w:style>
  <w:style w:type="character" w:customStyle="1" w:styleId="SubtitleZchn">
    <w:name w:val="Subtitle_ Zchn"/>
    <w:basedOn w:val="Fuentedeprrafopredeter"/>
    <w:link w:val="Subtitle"/>
    <w:rsid w:val="00D06F19"/>
    <w:rPr>
      <w:rFonts w:ascii="Arial" w:eastAsia="Times New Roman" w:hAnsi="Arial" w:cs="Times New Roman"/>
      <w:szCs w:val="24"/>
      <w:lang w:val="en-US" w:eastAsia="de-DE"/>
    </w:rPr>
  </w:style>
  <w:style w:type="character" w:customStyle="1" w:styleId="DisclaimerZchn">
    <w:name w:val="Disclaimer Zchn"/>
    <w:basedOn w:val="Fuentedeprrafopredeter"/>
    <w:link w:val="Disclaimer"/>
    <w:rsid w:val="00AF0CF1"/>
    <w:rPr>
      <w:rFonts w:ascii="Arial" w:eastAsia="Times New Roman" w:hAnsi="Arial" w:cs="Times New Roman"/>
      <w:sz w:val="16"/>
      <w:szCs w:val="16"/>
      <w:lang w:val="en-US" w:eastAsia="de-DE"/>
    </w:rPr>
  </w:style>
  <w:style w:type="paragraph" w:customStyle="1" w:styleId="Title">
    <w:name w:val="Title_"/>
    <w:link w:val="TitleZchn0"/>
    <w:qFormat/>
    <w:rsid w:val="00D06F19"/>
    <w:pPr>
      <w:ind w:left="0" w:firstLine="0"/>
    </w:pPr>
    <w:rPr>
      <w:rFonts w:ascii="Arial" w:eastAsia="Times New Roman" w:hAnsi="Arial" w:cs="Times New Roman"/>
      <w:sz w:val="32"/>
      <w:szCs w:val="32"/>
      <w:lang w:val="en-US" w:eastAsia="de-DE"/>
    </w:rPr>
  </w:style>
  <w:style w:type="character" w:customStyle="1" w:styleId="TitleZchn0">
    <w:name w:val="Title_ Zchn"/>
    <w:basedOn w:val="SubtitleZchn"/>
    <w:link w:val="Title"/>
    <w:rsid w:val="00D06F19"/>
    <w:rPr>
      <w:rFonts w:ascii="Arial" w:eastAsia="Times New Roman" w:hAnsi="Arial" w:cs="Times New Roman"/>
      <w:sz w:val="32"/>
      <w:szCs w:val="32"/>
      <w:lang w:val="en-US" w:eastAsia="de-DE"/>
    </w:rPr>
  </w:style>
  <w:style w:type="paragraph" w:styleId="NormalWeb">
    <w:name w:val="Normal (Web)"/>
    <w:basedOn w:val="Normal"/>
    <w:uiPriority w:val="99"/>
    <w:unhideWhenUsed/>
    <w:rsid w:val="00F2369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01270"/>
    <w:pPr>
      <w:spacing w:line="240" w:lineRule="auto"/>
      <w:ind w:left="720"/>
      <w:contextualSpacing/>
      <w:jc w:val="both"/>
    </w:pPr>
    <w:rPr>
      <w:rFonts w:eastAsia="Times"/>
      <w:szCs w:val="20"/>
      <w:lang w:val="es-ES_tradnl" w:eastAsia="es-ES"/>
    </w:rPr>
  </w:style>
  <w:style w:type="paragraph" w:customStyle="1" w:styleId="Cuerpo">
    <w:name w:val="Cuerpo"/>
    <w:rsid w:val="002515C4"/>
    <w:pPr>
      <w:pBdr>
        <w:top w:val="nil"/>
        <w:left w:val="nil"/>
        <w:bottom w:val="nil"/>
        <w:right w:val="nil"/>
        <w:between w:val="nil"/>
        <w:bar w:val="nil"/>
      </w:pBdr>
      <w:ind w:left="0" w:firstLine="0"/>
    </w:pPr>
    <w:rPr>
      <w:rFonts w:ascii="Helvetica" w:eastAsia="Arial Unicode MS" w:hAnsi="Arial Unicode MS" w:cs="Arial Unicode MS"/>
      <w:color w:val="000000"/>
      <w:bdr w:val="ni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j.aguado@grupombn.co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header" Target="head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fUu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2935F1BBEDF4E91F039123ED097A3" ma:contentTypeVersion="13" ma:contentTypeDescription="Create a new document." ma:contentTypeScope="" ma:versionID="df41a7ee6a492aadfc03924fb8a2163e">
  <xsd:schema xmlns:xsd="http://www.w3.org/2001/XMLSchema" xmlns:xs="http://www.w3.org/2001/XMLSchema" xmlns:p="http://schemas.microsoft.com/office/2006/metadata/properties" xmlns:ns3="fb27aa23-2232-46dc-ba78-2ac10305ea48" xmlns:ns4="88eaa37d-6989-436f-9230-c623d59147fe" targetNamespace="http://schemas.microsoft.com/office/2006/metadata/properties" ma:root="true" ma:fieldsID="b98103d0ea6eb758bd96e90b4c502228" ns3:_="" ns4:_="">
    <xsd:import namespace="fb27aa23-2232-46dc-ba78-2ac10305ea48"/>
    <xsd:import namespace="88eaa37d-6989-436f-9230-c623d59147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7aa23-2232-46dc-ba78-2ac10305e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aa37d-6989-436f-9230-c623d5914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C93872-0650-4A97-8D3A-D1DB4CB31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7aa23-2232-46dc-ba78-2ac10305ea48"/>
    <ds:schemaRef ds:uri="88eaa37d-6989-436f-9230-c623d5914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DE0A91-C951-4B9B-9A85-F7B7BDCAB1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1FD97D-AD04-4554-A27A-E074DAF052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DAD789-C7DC-D840-B220-1B96BBDB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527</Words>
  <Characters>2903</Characters>
  <Application>Microsoft Macintosh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Internal press release</vt:lpstr>
      <vt:lpstr>Internal press release</vt:lpstr>
    </vt:vector>
  </TitlesOfParts>
  <Company>Microsoft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press release</dc:title>
  <dc:creator>PAGNONCELLI Stefano</dc:creator>
  <cp:lastModifiedBy>...</cp:lastModifiedBy>
  <cp:revision>8</cp:revision>
  <cp:lastPrinted>2021-05-26T11:52:00Z</cp:lastPrinted>
  <dcterms:created xsi:type="dcterms:W3CDTF">2021-05-28T08:29:00Z</dcterms:created>
  <dcterms:modified xsi:type="dcterms:W3CDTF">2021-05-28T08:58:00Z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0x01010019A2935F1BBEDF4E91F039123ED097A3</vt:lpwstr>
  </property>
</Properties>
</file>